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312936" w14:textId="1CDF3E7C" w:rsidR="006125D4" w:rsidRDefault="00BC434D" w:rsidP="006125D4">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BC434D">
        <w:rPr>
          <w:rFonts w:ascii="Segoe UI" w:eastAsia="Times New Roman" w:hAnsi="Segoe UI" w:cs="Segoe UI"/>
          <w:b/>
          <w:bCs/>
          <w:kern w:val="36"/>
          <w:sz w:val="48"/>
          <w:szCs w:val="48"/>
          <w:lang w:eastAsia="en-GB"/>
          <w14:ligatures w14:val="none"/>
        </w:rPr>
        <w:t>Allergy Management Policy and Procedure</w:t>
      </w:r>
      <w:r w:rsidR="00AA3748">
        <w:rPr>
          <w:rFonts w:ascii="Segoe UI" w:eastAsia="Times New Roman" w:hAnsi="Segoe UI" w:cs="Segoe UI"/>
          <w:b/>
          <w:bCs/>
          <w:kern w:val="36"/>
          <w:sz w:val="48"/>
          <w:szCs w:val="48"/>
          <w:lang w:eastAsia="en-GB"/>
          <w14:ligatures w14:val="none"/>
        </w:rPr>
        <w:t xml:space="preserve"> for Young People March Ltd (YPM)</w:t>
      </w:r>
    </w:p>
    <w:p w14:paraId="182727AE" w14:textId="0DC5E6BA" w:rsidR="00BC434D" w:rsidRPr="006125D4" w:rsidRDefault="00BC434D" w:rsidP="006125D4">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BC434D">
        <w:rPr>
          <w:rFonts w:ascii="Segoe UI" w:eastAsia="Times New Roman" w:hAnsi="Segoe UI" w:cs="Segoe UI"/>
          <w:b/>
          <w:bCs/>
          <w:kern w:val="0"/>
          <w:sz w:val="36"/>
          <w:szCs w:val="36"/>
          <w:lang w:eastAsia="en-GB"/>
          <w14:ligatures w14:val="none"/>
        </w:rPr>
        <w:t>1. Policy Statement</w:t>
      </w:r>
    </w:p>
    <w:p w14:paraId="3129EC25" w14:textId="4F9948AF" w:rsidR="00BC434D" w:rsidRPr="00BC434D" w:rsidRDefault="006125D4"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Young People March Ltd </w:t>
      </w:r>
      <w:r w:rsidR="00BC434D" w:rsidRPr="00BC434D">
        <w:rPr>
          <w:rFonts w:ascii="Segoe UI" w:eastAsia="Times New Roman" w:hAnsi="Segoe UI" w:cs="Segoe UI"/>
          <w:kern w:val="0"/>
          <w:sz w:val="21"/>
          <w:szCs w:val="21"/>
          <w:lang w:eastAsia="en-GB"/>
          <w14:ligatures w14:val="none"/>
        </w:rPr>
        <w:t xml:space="preserve">is committed to providing a safe environment for all employees, students, </w:t>
      </w:r>
      <w:r>
        <w:rPr>
          <w:rFonts w:ascii="Segoe UI" w:eastAsia="Times New Roman" w:hAnsi="Segoe UI" w:cs="Segoe UI"/>
          <w:kern w:val="0"/>
          <w:sz w:val="21"/>
          <w:szCs w:val="21"/>
          <w:lang w:eastAsia="en-GB"/>
          <w14:ligatures w14:val="none"/>
        </w:rPr>
        <w:t>and visitors</w:t>
      </w:r>
      <w:r w:rsidR="00BC434D" w:rsidRPr="00BC434D">
        <w:rPr>
          <w:rFonts w:ascii="Segoe UI" w:eastAsia="Times New Roman" w:hAnsi="Segoe UI" w:cs="Segoe UI"/>
          <w:kern w:val="0"/>
          <w:sz w:val="21"/>
          <w:szCs w:val="21"/>
          <w:lang w:eastAsia="en-GB"/>
          <w14:ligatures w14:val="none"/>
        </w:rPr>
        <w:t xml:space="preserve"> with known allergies. The organi</w:t>
      </w:r>
      <w:r>
        <w:rPr>
          <w:rFonts w:ascii="Segoe UI" w:eastAsia="Times New Roman" w:hAnsi="Segoe UI" w:cs="Segoe UI"/>
          <w:kern w:val="0"/>
          <w:sz w:val="21"/>
          <w:szCs w:val="21"/>
          <w:lang w:eastAsia="en-GB"/>
          <w14:ligatures w14:val="none"/>
        </w:rPr>
        <w:t>s</w:t>
      </w:r>
      <w:r w:rsidR="00BC434D" w:rsidRPr="00BC434D">
        <w:rPr>
          <w:rFonts w:ascii="Segoe UI" w:eastAsia="Times New Roman" w:hAnsi="Segoe UI" w:cs="Segoe UI"/>
          <w:kern w:val="0"/>
          <w:sz w:val="21"/>
          <w:szCs w:val="21"/>
          <w:lang w:eastAsia="en-GB"/>
          <w14:ligatures w14:val="none"/>
        </w:rPr>
        <w:t>ation will take reasonable steps to identify, manage, and reduce allergy-related risks while promoting awareness and preparedness across all areas of operation.</w:t>
      </w:r>
    </w:p>
    <w:p w14:paraId="3055082E"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2. Purpose</w:t>
      </w:r>
    </w:p>
    <w:p w14:paraId="4927A427"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The purpose of this policy is to:</w:t>
      </w:r>
    </w:p>
    <w:p w14:paraId="10D14509" w14:textId="31B9B871" w:rsidR="00BC434D" w:rsidRPr="00BC434D" w:rsidRDefault="00BC434D" w:rsidP="00BC434D">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Minimi</w:t>
      </w:r>
      <w:r w:rsidR="00FE28CE">
        <w:rPr>
          <w:rFonts w:ascii="Segoe UI" w:eastAsia="Times New Roman" w:hAnsi="Segoe UI" w:cs="Segoe UI"/>
          <w:kern w:val="0"/>
          <w:sz w:val="21"/>
          <w:szCs w:val="21"/>
          <w:lang w:eastAsia="en-GB"/>
          <w14:ligatures w14:val="none"/>
        </w:rPr>
        <w:t>s</w:t>
      </w:r>
      <w:r w:rsidRPr="00BC434D">
        <w:rPr>
          <w:rFonts w:ascii="Segoe UI" w:eastAsia="Times New Roman" w:hAnsi="Segoe UI" w:cs="Segoe UI"/>
          <w:kern w:val="0"/>
          <w:sz w:val="21"/>
          <w:szCs w:val="21"/>
          <w:lang w:eastAsia="en-GB"/>
          <w14:ligatures w14:val="none"/>
        </w:rPr>
        <w:t>e the risk of exposure to known allergens.</w:t>
      </w:r>
    </w:p>
    <w:p w14:paraId="47522E14" w14:textId="77777777" w:rsidR="00BC434D" w:rsidRPr="00BC434D" w:rsidRDefault="00BC434D" w:rsidP="00BC434D">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Ensure appropriate support for individuals with allergies.</w:t>
      </w:r>
    </w:p>
    <w:p w14:paraId="36BE9DDE" w14:textId="77777777" w:rsidR="00BC434D" w:rsidRPr="00BC434D" w:rsidRDefault="00BC434D" w:rsidP="00BC434D">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Establish clear procedures for responding to allergic reactions.</w:t>
      </w:r>
    </w:p>
    <w:p w14:paraId="49BB1701" w14:textId="77777777" w:rsidR="00BC434D" w:rsidRPr="00BC434D" w:rsidRDefault="00BC434D" w:rsidP="00BC434D">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Promote awareness and education regarding allergy management.</w:t>
      </w:r>
    </w:p>
    <w:p w14:paraId="296E5489" w14:textId="77777777" w:rsidR="00BC434D" w:rsidRPr="00BC434D" w:rsidRDefault="00BC434D" w:rsidP="00BC434D">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Ensure compliance with relevant health and safety requirements.</w:t>
      </w:r>
    </w:p>
    <w:p w14:paraId="08ADD713"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3. Scope</w:t>
      </w:r>
    </w:p>
    <w:p w14:paraId="1020BC70"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This policy applies to:</w:t>
      </w:r>
    </w:p>
    <w:p w14:paraId="52E9C192" w14:textId="77777777" w:rsidR="00BC434D" w:rsidRPr="00BC434D" w:rsidRDefault="00BC434D" w:rsidP="00BC434D">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Employees</w:t>
      </w:r>
    </w:p>
    <w:p w14:paraId="494B5179" w14:textId="2B0F6824" w:rsidR="00BC434D" w:rsidRPr="006125D4" w:rsidRDefault="00BC434D" w:rsidP="006125D4">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Students and learners</w:t>
      </w:r>
    </w:p>
    <w:p w14:paraId="698162A6" w14:textId="77777777" w:rsidR="00BC434D" w:rsidRPr="00BC434D" w:rsidRDefault="00BC434D" w:rsidP="00BC434D">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Volunteers</w:t>
      </w:r>
    </w:p>
    <w:p w14:paraId="23B27663" w14:textId="77777777" w:rsidR="00BC434D" w:rsidRPr="00BC434D" w:rsidRDefault="00BC434D" w:rsidP="00BC434D">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Visitors</w:t>
      </w:r>
    </w:p>
    <w:p w14:paraId="10748604" w14:textId="67C951E2" w:rsidR="00BC434D" w:rsidRPr="00BC434D" w:rsidRDefault="00BC434D" w:rsidP="00BC434D">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Any individual participating in organi</w:t>
      </w:r>
      <w:r w:rsidR="006125D4">
        <w:rPr>
          <w:rFonts w:ascii="Segoe UI" w:eastAsia="Times New Roman" w:hAnsi="Segoe UI" w:cs="Segoe UI"/>
          <w:kern w:val="0"/>
          <w:sz w:val="21"/>
          <w:szCs w:val="21"/>
          <w:lang w:eastAsia="en-GB"/>
          <w14:ligatures w14:val="none"/>
        </w:rPr>
        <w:t>s</w:t>
      </w:r>
      <w:r w:rsidRPr="00BC434D">
        <w:rPr>
          <w:rFonts w:ascii="Segoe UI" w:eastAsia="Times New Roman" w:hAnsi="Segoe UI" w:cs="Segoe UI"/>
          <w:kern w:val="0"/>
          <w:sz w:val="21"/>
          <w:szCs w:val="21"/>
          <w:lang w:eastAsia="en-GB"/>
          <w14:ligatures w14:val="none"/>
        </w:rPr>
        <w:t>ational activities</w:t>
      </w:r>
    </w:p>
    <w:p w14:paraId="6145F6F5"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4. Definitions</w:t>
      </w:r>
    </w:p>
    <w:p w14:paraId="541FF4FC" w14:textId="77777777" w:rsidR="00BC434D" w:rsidRPr="00BC434D" w:rsidRDefault="00BC434D" w:rsidP="00BC434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BC434D">
        <w:rPr>
          <w:rFonts w:ascii="Segoe UI" w:eastAsia="Times New Roman" w:hAnsi="Segoe UI" w:cs="Segoe UI"/>
          <w:b/>
          <w:bCs/>
          <w:kern w:val="0"/>
          <w:sz w:val="27"/>
          <w:szCs w:val="27"/>
          <w:lang w:eastAsia="en-GB"/>
          <w14:ligatures w14:val="none"/>
        </w:rPr>
        <w:t>Allergy</w:t>
      </w:r>
    </w:p>
    <w:p w14:paraId="69065B89"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An abnormal immune system response to a substance (allergen) that is normally harmless.</w:t>
      </w:r>
    </w:p>
    <w:p w14:paraId="4A47F82E" w14:textId="77777777" w:rsidR="000308A0" w:rsidRDefault="000308A0" w:rsidP="00BC434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p>
    <w:p w14:paraId="33F27781" w14:textId="201E6CFD" w:rsidR="00BC434D" w:rsidRPr="00BC434D" w:rsidRDefault="00BC434D" w:rsidP="00BC434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BC434D">
        <w:rPr>
          <w:rFonts w:ascii="Segoe UI" w:eastAsia="Times New Roman" w:hAnsi="Segoe UI" w:cs="Segoe UI"/>
          <w:b/>
          <w:bCs/>
          <w:kern w:val="0"/>
          <w:sz w:val="27"/>
          <w:szCs w:val="27"/>
          <w:lang w:eastAsia="en-GB"/>
          <w14:ligatures w14:val="none"/>
        </w:rPr>
        <w:lastRenderedPageBreak/>
        <w:t>Allergen</w:t>
      </w:r>
    </w:p>
    <w:p w14:paraId="77DF5671"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Any substance capable of causing an allergic reaction, including but not limited to:</w:t>
      </w:r>
    </w:p>
    <w:p w14:paraId="4E04314C"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Peanuts</w:t>
      </w:r>
    </w:p>
    <w:p w14:paraId="11E42161"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Tree nuts</w:t>
      </w:r>
    </w:p>
    <w:p w14:paraId="77E147DF"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Milk</w:t>
      </w:r>
    </w:p>
    <w:p w14:paraId="188F3AB6"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Eggs</w:t>
      </w:r>
    </w:p>
    <w:p w14:paraId="49CC25F8"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Fish</w:t>
      </w:r>
    </w:p>
    <w:p w14:paraId="37D96A5E"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Shellfish</w:t>
      </w:r>
    </w:p>
    <w:p w14:paraId="2AD278BC"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Wheat</w:t>
      </w:r>
    </w:p>
    <w:p w14:paraId="676E7CF1"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Soy</w:t>
      </w:r>
    </w:p>
    <w:p w14:paraId="14BC0FAE"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Sesame</w:t>
      </w:r>
    </w:p>
    <w:p w14:paraId="0DB24FCB"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Insect stings</w:t>
      </w:r>
    </w:p>
    <w:p w14:paraId="0CABE076"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Latex</w:t>
      </w:r>
    </w:p>
    <w:p w14:paraId="38CECDCF" w14:textId="77777777" w:rsidR="00BC434D" w:rsidRPr="00BC434D" w:rsidRDefault="00BC434D" w:rsidP="00BC434D">
      <w:pPr>
        <w:numPr>
          <w:ilvl w:val="0"/>
          <w:numId w:val="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Medications</w:t>
      </w:r>
    </w:p>
    <w:p w14:paraId="70BA47DA" w14:textId="77777777" w:rsidR="00BC434D" w:rsidRPr="00BC434D" w:rsidRDefault="00BC434D" w:rsidP="00BC434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BC434D">
        <w:rPr>
          <w:rFonts w:ascii="Segoe UI" w:eastAsia="Times New Roman" w:hAnsi="Segoe UI" w:cs="Segoe UI"/>
          <w:b/>
          <w:bCs/>
          <w:kern w:val="0"/>
          <w:sz w:val="27"/>
          <w:szCs w:val="27"/>
          <w:lang w:eastAsia="en-GB"/>
          <w14:ligatures w14:val="none"/>
        </w:rPr>
        <w:t>Anaphylaxis</w:t>
      </w:r>
    </w:p>
    <w:p w14:paraId="3563653D"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A severe and potentially life-threatening allergic reaction requiring immediate emergency treatment.</w:t>
      </w:r>
    </w:p>
    <w:p w14:paraId="412FB67E"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5. Roles and Responsibilities</w:t>
      </w:r>
    </w:p>
    <w:p w14:paraId="5E78D7BD" w14:textId="77777777" w:rsidR="00BC434D" w:rsidRPr="00BC434D" w:rsidRDefault="00BC434D" w:rsidP="00BC434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BC434D">
        <w:rPr>
          <w:rFonts w:ascii="Segoe UI" w:eastAsia="Times New Roman" w:hAnsi="Segoe UI" w:cs="Segoe UI"/>
          <w:b/>
          <w:bCs/>
          <w:kern w:val="0"/>
          <w:sz w:val="27"/>
          <w:szCs w:val="27"/>
          <w:lang w:eastAsia="en-GB"/>
          <w14:ligatures w14:val="none"/>
        </w:rPr>
        <w:t>Management</w:t>
      </w:r>
    </w:p>
    <w:p w14:paraId="5CF950F0"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Management shall:</w:t>
      </w:r>
    </w:p>
    <w:p w14:paraId="004D44BC" w14:textId="5EA29606" w:rsidR="00AB24A4" w:rsidRDefault="00BC434D"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Implement and maintain allergy management procedures</w:t>
      </w:r>
      <w:r w:rsidR="006125D4">
        <w:rPr>
          <w:rFonts w:ascii="Segoe UI" w:eastAsia="Times New Roman" w:hAnsi="Segoe UI" w:cs="Segoe UI"/>
          <w:kern w:val="0"/>
          <w:sz w:val="21"/>
          <w:szCs w:val="21"/>
          <w:lang w:eastAsia="en-GB"/>
          <w14:ligatures w14:val="none"/>
        </w:rPr>
        <w:t>, including</w:t>
      </w:r>
      <w:r w:rsidR="000308A0">
        <w:rPr>
          <w:rFonts w:ascii="Segoe UI" w:eastAsia="Times New Roman" w:hAnsi="Segoe UI" w:cs="Segoe UI"/>
          <w:kern w:val="0"/>
          <w:sz w:val="21"/>
          <w:szCs w:val="21"/>
          <w:lang w:eastAsia="en-GB"/>
          <w14:ligatures w14:val="none"/>
        </w:rPr>
        <w:t xml:space="preserve">, </w:t>
      </w:r>
      <w:r w:rsidR="006125D4">
        <w:rPr>
          <w:rFonts w:ascii="Segoe UI" w:eastAsia="Times New Roman" w:hAnsi="Segoe UI" w:cs="Segoe UI"/>
          <w:kern w:val="0"/>
          <w:sz w:val="21"/>
          <w:szCs w:val="21"/>
          <w:lang w:eastAsia="en-GB"/>
          <w14:ligatures w14:val="none"/>
        </w:rPr>
        <w:t xml:space="preserve">gathering all allergy information prior to any </w:t>
      </w:r>
      <w:r w:rsidR="00AA3748">
        <w:rPr>
          <w:rFonts w:ascii="Segoe UI" w:eastAsia="Times New Roman" w:hAnsi="Segoe UI" w:cs="Segoe UI"/>
          <w:kern w:val="0"/>
          <w:sz w:val="21"/>
          <w:szCs w:val="21"/>
          <w:lang w:eastAsia="en-GB"/>
          <w14:ligatures w14:val="none"/>
        </w:rPr>
        <w:t xml:space="preserve">new </w:t>
      </w:r>
      <w:r w:rsidR="006125D4">
        <w:rPr>
          <w:rFonts w:ascii="Segoe UI" w:eastAsia="Times New Roman" w:hAnsi="Segoe UI" w:cs="Segoe UI"/>
          <w:kern w:val="0"/>
          <w:sz w:val="21"/>
          <w:szCs w:val="21"/>
          <w:lang w:eastAsia="en-GB"/>
          <w14:ligatures w14:val="none"/>
        </w:rPr>
        <w:t>staff</w:t>
      </w:r>
      <w:r w:rsidR="00AA3748">
        <w:rPr>
          <w:rFonts w:ascii="Segoe UI" w:eastAsia="Times New Roman" w:hAnsi="Segoe UI" w:cs="Segoe UI"/>
          <w:kern w:val="0"/>
          <w:sz w:val="21"/>
          <w:szCs w:val="21"/>
          <w:lang w:eastAsia="en-GB"/>
          <w14:ligatures w14:val="none"/>
        </w:rPr>
        <w:t xml:space="preserve"> commencing work for YPM, and any new</w:t>
      </w:r>
      <w:r w:rsidR="00AB24A4">
        <w:rPr>
          <w:rFonts w:ascii="Segoe UI" w:eastAsia="Times New Roman" w:hAnsi="Segoe UI" w:cs="Segoe UI"/>
          <w:kern w:val="0"/>
          <w:sz w:val="21"/>
          <w:szCs w:val="21"/>
          <w:lang w:eastAsia="en-GB"/>
          <w14:ligatures w14:val="none"/>
        </w:rPr>
        <w:t xml:space="preserve"> </w:t>
      </w:r>
      <w:r w:rsidR="00AA3748">
        <w:rPr>
          <w:rFonts w:ascii="Segoe UI" w:eastAsia="Times New Roman" w:hAnsi="Segoe UI" w:cs="Segoe UI"/>
          <w:kern w:val="0"/>
          <w:sz w:val="21"/>
          <w:szCs w:val="21"/>
          <w:lang w:eastAsia="en-GB"/>
          <w14:ligatures w14:val="none"/>
        </w:rPr>
        <w:t>student starting A</w:t>
      </w:r>
      <w:r w:rsidR="00AB24A4">
        <w:rPr>
          <w:rFonts w:ascii="Segoe UI" w:eastAsia="Times New Roman" w:hAnsi="Segoe UI" w:cs="Segoe UI"/>
          <w:kern w:val="0"/>
          <w:sz w:val="21"/>
          <w:szCs w:val="21"/>
          <w:lang w:eastAsia="en-GB"/>
          <w14:ligatures w14:val="none"/>
        </w:rPr>
        <w:t xml:space="preserve">lternative </w:t>
      </w:r>
      <w:r w:rsidR="00AA3748">
        <w:rPr>
          <w:rFonts w:ascii="Segoe UI" w:eastAsia="Times New Roman" w:hAnsi="Segoe UI" w:cs="Segoe UI"/>
          <w:kern w:val="0"/>
          <w:sz w:val="21"/>
          <w:szCs w:val="21"/>
          <w:lang w:eastAsia="en-GB"/>
          <w14:ligatures w14:val="none"/>
        </w:rPr>
        <w:t>P</w:t>
      </w:r>
      <w:r w:rsidR="00AB24A4">
        <w:rPr>
          <w:rFonts w:ascii="Segoe UI" w:eastAsia="Times New Roman" w:hAnsi="Segoe UI" w:cs="Segoe UI"/>
          <w:kern w:val="0"/>
          <w:sz w:val="21"/>
          <w:szCs w:val="21"/>
          <w:lang w:eastAsia="en-GB"/>
          <w14:ligatures w14:val="none"/>
        </w:rPr>
        <w:t xml:space="preserve">rovision at YPM. </w:t>
      </w:r>
    </w:p>
    <w:p w14:paraId="222AFF0C" w14:textId="336FB703" w:rsidR="00AB24A4" w:rsidRDefault="00AB24A4"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Any new member joining YPM </w:t>
      </w:r>
      <w:r w:rsidR="00AA3748">
        <w:rPr>
          <w:rFonts w:ascii="Segoe UI" w:eastAsia="Times New Roman" w:hAnsi="Segoe UI" w:cs="Segoe UI"/>
          <w:kern w:val="0"/>
          <w:sz w:val="21"/>
          <w:szCs w:val="21"/>
          <w:lang w:eastAsia="en-GB"/>
          <w14:ligatures w14:val="none"/>
        </w:rPr>
        <w:t xml:space="preserve">in any other activities </w:t>
      </w:r>
      <w:r>
        <w:rPr>
          <w:rFonts w:ascii="Segoe UI" w:eastAsia="Times New Roman" w:hAnsi="Segoe UI" w:cs="Segoe UI"/>
          <w:kern w:val="0"/>
          <w:sz w:val="21"/>
          <w:szCs w:val="21"/>
          <w:lang w:eastAsia="en-GB"/>
          <w14:ligatures w14:val="none"/>
        </w:rPr>
        <w:t>or session will need to fill out a membership form at the start this form will include allergy information the child may have, medication information and any other medical information</w:t>
      </w:r>
      <w:r w:rsidR="00AA3748">
        <w:rPr>
          <w:rFonts w:ascii="Segoe UI" w:eastAsia="Times New Roman" w:hAnsi="Segoe UI" w:cs="Segoe UI"/>
          <w:kern w:val="0"/>
          <w:sz w:val="21"/>
          <w:szCs w:val="21"/>
          <w:lang w:eastAsia="en-GB"/>
          <w14:ligatures w14:val="none"/>
        </w:rPr>
        <w:t>.</w:t>
      </w:r>
      <w:r w:rsidR="000308A0">
        <w:rPr>
          <w:rFonts w:ascii="Segoe UI" w:eastAsia="Times New Roman" w:hAnsi="Segoe UI" w:cs="Segoe UI"/>
          <w:kern w:val="0"/>
          <w:sz w:val="21"/>
          <w:szCs w:val="21"/>
          <w:lang w:eastAsia="en-GB"/>
          <w14:ligatures w14:val="none"/>
        </w:rPr>
        <w:t xml:space="preserve"> </w:t>
      </w:r>
    </w:p>
    <w:p w14:paraId="63A2FAE0" w14:textId="74DC696D" w:rsidR="00BC434D" w:rsidRDefault="000308A0"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Managers will </w:t>
      </w:r>
      <w:r w:rsidR="00AB24A4">
        <w:rPr>
          <w:rFonts w:ascii="Segoe UI" w:eastAsia="Times New Roman" w:hAnsi="Segoe UI" w:cs="Segoe UI"/>
          <w:kern w:val="0"/>
          <w:sz w:val="21"/>
          <w:szCs w:val="21"/>
          <w:lang w:eastAsia="en-GB"/>
          <w14:ligatures w14:val="none"/>
        </w:rPr>
        <w:t>conduct a risk assessment on each individual student prior to starting AP, managers will provide a consent form that parents/carers can provide information on including allergies and any medication and medical history.</w:t>
      </w:r>
    </w:p>
    <w:p w14:paraId="1DDD20A3" w14:textId="518DD733" w:rsidR="000C13D9" w:rsidRDefault="000C13D9"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All information that needs to be shared will be shared with staff prior to the student starting AP or any other sessions at YPM. This will be shared confidentially alongside the EHCP, at the induction with managers and parents/carers. Each Young person has their own file that staff can access if needed. </w:t>
      </w:r>
    </w:p>
    <w:p w14:paraId="26F48A54" w14:textId="4C53D416" w:rsidR="000C13D9" w:rsidRPr="00BC434D" w:rsidRDefault="000C13D9"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lastRenderedPageBreak/>
        <w:t>The designated lead for overseeing any allergy management arrangements is either (Sarah Housley Stott or Jayne Manders). They will be responsible for arranging training, incident reviews and policy implementation.</w:t>
      </w:r>
    </w:p>
    <w:p w14:paraId="7E7F4E98" w14:textId="77777777" w:rsidR="00BC434D" w:rsidRPr="00BC434D" w:rsidRDefault="00BC434D"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Ensure staff receive appropriate training.</w:t>
      </w:r>
    </w:p>
    <w:p w14:paraId="74F71AA5" w14:textId="37894CA6" w:rsidR="00BC434D" w:rsidRPr="00BC434D" w:rsidRDefault="00BC434D"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Conduct risk assessments where necessary.</w:t>
      </w:r>
      <w:r w:rsidR="00AA3748">
        <w:rPr>
          <w:rFonts w:ascii="Segoe UI" w:eastAsia="Times New Roman" w:hAnsi="Segoe UI" w:cs="Segoe UI"/>
          <w:kern w:val="0"/>
          <w:sz w:val="21"/>
          <w:szCs w:val="21"/>
          <w:lang w:eastAsia="en-GB"/>
          <w14:ligatures w14:val="none"/>
        </w:rPr>
        <w:t xml:space="preserve"> (i.e. individual personal risk assessment, cooking workshop) </w:t>
      </w:r>
    </w:p>
    <w:p w14:paraId="46C62ED7" w14:textId="77777777" w:rsidR="00BC434D" w:rsidRPr="00BC434D" w:rsidRDefault="00BC434D"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Ensure emergency response arrangements are in place.</w:t>
      </w:r>
    </w:p>
    <w:p w14:paraId="3BFFD488" w14:textId="77777777" w:rsidR="00BC434D" w:rsidRDefault="00BC434D"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Support reasonable accommodations for individuals with allergies.</w:t>
      </w:r>
    </w:p>
    <w:p w14:paraId="4F2C4A14" w14:textId="0E722896" w:rsidR="00FE28CE" w:rsidRDefault="00FE28CE"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Procedures for educational visits and offsite activities should ensure that prescribed medication always accompanies the student and the appropriate trained staff are present to administer medication and respond to emergencies if required</w:t>
      </w:r>
    </w:p>
    <w:p w14:paraId="4846D447" w14:textId="5018301C" w:rsidR="00FE28CE" w:rsidRDefault="00DF61CF"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Purchase (AAIs) and a</w:t>
      </w:r>
      <w:r w:rsidR="00AC2B07">
        <w:rPr>
          <w:rFonts w:ascii="Segoe UI" w:eastAsia="Times New Roman" w:hAnsi="Segoe UI" w:cs="Segoe UI"/>
          <w:kern w:val="0"/>
          <w:sz w:val="21"/>
          <w:szCs w:val="21"/>
          <w:lang w:eastAsia="en-GB"/>
          <w14:ligatures w14:val="none"/>
        </w:rPr>
        <w:t xml:space="preserve">rrange the storing and accessibility of medication </w:t>
      </w:r>
    </w:p>
    <w:p w14:paraId="3AC597C0" w14:textId="5826A9B5" w:rsidR="00AC2B07" w:rsidRDefault="00AC2B07"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Report and record any allergy related incidents, investigate incidents, monitor ands review including near misses.</w:t>
      </w:r>
    </w:p>
    <w:p w14:paraId="54F16D99" w14:textId="70CC6AD1" w:rsidR="002501D3" w:rsidRDefault="002501D3" w:rsidP="00BC434D">
      <w:pPr>
        <w:numPr>
          <w:ilvl w:val="0"/>
          <w:numId w:val="4"/>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Shall ensure students/learners with allergies are able to participate fully in educational activities, trips and enrich opportunities through appropriate planning and risk management to ensure safe and inclusive environments </w:t>
      </w:r>
    </w:p>
    <w:p w14:paraId="60894ADC" w14:textId="77777777" w:rsidR="00BC434D" w:rsidRPr="00BC434D" w:rsidRDefault="00BC434D" w:rsidP="00BC434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BC434D">
        <w:rPr>
          <w:rFonts w:ascii="Segoe UI" w:eastAsia="Times New Roman" w:hAnsi="Segoe UI" w:cs="Segoe UI"/>
          <w:b/>
          <w:bCs/>
          <w:kern w:val="0"/>
          <w:sz w:val="27"/>
          <w:szCs w:val="27"/>
          <w:lang w:eastAsia="en-GB"/>
          <w14:ligatures w14:val="none"/>
        </w:rPr>
        <w:t>Staff</w:t>
      </w:r>
    </w:p>
    <w:p w14:paraId="0E09B184"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Staff shall:</w:t>
      </w:r>
    </w:p>
    <w:p w14:paraId="24EBD565" w14:textId="77777777" w:rsidR="00BC434D" w:rsidRPr="00BC434D" w:rsidRDefault="00BC434D" w:rsidP="00BC434D">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Follow this policy and associated procedures.</w:t>
      </w:r>
    </w:p>
    <w:p w14:paraId="06663F43" w14:textId="77777777" w:rsidR="00BC434D" w:rsidRPr="00BC434D" w:rsidRDefault="00BC434D" w:rsidP="00BC434D">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Be aware of individuals with known severe allergies when relevant.</w:t>
      </w:r>
    </w:p>
    <w:p w14:paraId="1B95B054" w14:textId="77777777" w:rsidR="00BC434D" w:rsidRPr="00BC434D" w:rsidRDefault="00BC434D" w:rsidP="00BC434D">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Report allergy-related incidents and concerns.</w:t>
      </w:r>
    </w:p>
    <w:p w14:paraId="589A48D3" w14:textId="77777777" w:rsidR="00BC434D" w:rsidRPr="00BC434D" w:rsidRDefault="00BC434D" w:rsidP="00BC434D">
      <w:pPr>
        <w:numPr>
          <w:ilvl w:val="0"/>
          <w:numId w:val="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Participate in required training.</w:t>
      </w:r>
    </w:p>
    <w:p w14:paraId="31E8BD57" w14:textId="77777777" w:rsidR="00BC434D" w:rsidRPr="00BC434D" w:rsidRDefault="00BC434D" w:rsidP="00BC434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BC434D">
        <w:rPr>
          <w:rFonts w:ascii="Segoe UI" w:eastAsia="Times New Roman" w:hAnsi="Segoe UI" w:cs="Segoe UI"/>
          <w:b/>
          <w:bCs/>
          <w:kern w:val="0"/>
          <w:sz w:val="27"/>
          <w:szCs w:val="27"/>
          <w:lang w:eastAsia="en-GB"/>
          <w14:ligatures w14:val="none"/>
        </w:rPr>
        <w:t>Individuals with Allergies</w:t>
      </w:r>
    </w:p>
    <w:p w14:paraId="48B481A8"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Individuals with allergies are encouraged to:</w:t>
      </w:r>
    </w:p>
    <w:p w14:paraId="4FDED5B5" w14:textId="34AC8919" w:rsidR="00BC434D" w:rsidRPr="00BC434D" w:rsidRDefault="00BC434D" w:rsidP="00BC434D">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Inform the organi</w:t>
      </w:r>
      <w:r w:rsidR="00AA3748">
        <w:rPr>
          <w:rFonts w:ascii="Segoe UI" w:eastAsia="Times New Roman" w:hAnsi="Segoe UI" w:cs="Segoe UI"/>
          <w:kern w:val="0"/>
          <w:sz w:val="21"/>
          <w:szCs w:val="21"/>
          <w:lang w:eastAsia="en-GB"/>
          <w14:ligatures w14:val="none"/>
        </w:rPr>
        <w:t>s</w:t>
      </w:r>
      <w:r w:rsidRPr="00BC434D">
        <w:rPr>
          <w:rFonts w:ascii="Segoe UI" w:eastAsia="Times New Roman" w:hAnsi="Segoe UI" w:cs="Segoe UI"/>
          <w:kern w:val="0"/>
          <w:sz w:val="21"/>
          <w:szCs w:val="21"/>
          <w:lang w:eastAsia="en-GB"/>
          <w14:ligatures w14:val="none"/>
        </w:rPr>
        <w:t>ation of known allergies</w:t>
      </w:r>
      <w:r w:rsidR="005D3A15">
        <w:rPr>
          <w:rFonts w:ascii="Segoe UI" w:eastAsia="Times New Roman" w:hAnsi="Segoe UI" w:cs="Segoe UI"/>
          <w:kern w:val="0"/>
          <w:sz w:val="21"/>
          <w:szCs w:val="21"/>
          <w:lang w:eastAsia="en-GB"/>
          <w14:ligatures w14:val="none"/>
        </w:rPr>
        <w:t>, on induction.</w:t>
      </w:r>
    </w:p>
    <w:p w14:paraId="32B96C21" w14:textId="77777777" w:rsidR="00BC434D" w:rsidRPr="00BC434D" w:rsidRDefault="00BC434D" w:rsidP="00BC434D">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Provide current medical information where appropriate.</w:t>
      </w:r>
    </w:p>
    <w:p w14:paraId="0E75ECA2" w14:textId="77777777" w:rsidR="00BC434D" w:rsidRPr="00BC434D" w:rsidRDefault="00BC434D" w:rsidP="00BC434D">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Carry prescribed emergency medication.</w:t>
      </w:r>
    </w:p>
    <w:p w14:paraId="5D03B0A2" w14:textId="77777777" w:rsidR="00BC434D" w:rsidRPr="00BC434D" w:rsidRDefault="00BC434D" w:rsidP="00BC434D">
      <w:pPr>
        <w:numPr>
          <w:ilvl w:val="0"/>
          <w:numId w:val="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Notify management of any changes to allergy status or treatment plans.</w:t>
      </w:r>
    </w:p>
    <w:p w14:paraId="719C1003"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6. Allergy Identification and Registration</w:t>
      </w:r>
    </w:p>
    <w:p w14:paraId="0B1F4924" w14:textId="67F05BA9" w:rsidR="00BC434D" w:rsidRPr="00BC434D" w:rsidRDefault="00BC434D" w:rsidP="00BC434D">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Individuals with known allergies should disclose relevant information to the designated manager, supervisor, or responsible authority.</w:t>
      </w:r>
    </w:p>
    <w:p w14:paraId="4A459BE8" w14:textId="77777777" w:rsidR="00BC434D" w:rsidRPr="00BC434D" w:rsidRDefault="00BC434D" w:rsidP="00BC434D">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 xml:space="preserve">Allergy information should include: </w:t>
      </w:r>
    </w:p>
    <w:p w14:paraId="6B7AE51A" w14:textId="77777777" w:rsidR="00BC434D" w:rsidRPr="00DF61CF" w:rsidRDefault="00BC434D" w:rsidP="00DF61CF">
      <w:pPr>
        <w:pStyle w:val="ListParagraph"/>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61CF">
        <w:rPr>
          <w:rFonts w:ascii="Segoe UI" w:eastAsia="Times New Roman" w:hAnsi="Segoe UI" w:cs="Segoe UI"/>
          <w:kern w:val="0"/>
          <w:sz w:val="21"/>
          <w:szCs w:val="21"/>
          <w:lang w:eastAsia="en-GB"/>
          <w14:ligatures w14:val="none"/>
        </w:rPr>
        <w:t>Known allergens</w:t>
      </w:r>
    </w:p>
    <w:p w14:paraId="64B3FDC5" w14:textId="77777777" w:rsidR="00BC434D" w:rsidRPr="00DF61CF" w:rsidRDefault="00BC434D" w:rsidP="00DF61CF">
      <w:pPr>
        <w:pStyle w:val="ListParagraph"/>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61CF">
        <w:rPr>
          <w:rFonts w:ascii="Segoe UI" w:eastAsia="Times New Roman" w:hAnsi="Segoe UI" w:cs="Segoe UI"/>
          <w:kern w:val="0"/>
          <w:sz w:val="21"/>
          <w:szCs w:val="21"/>
          <w:lang w:eastAsia="en-GB"/>
          <w14:ligatures w14:val="none"/>
        </w:rPr>
        <w:lastRenderedPageBreak/>
        <w:t>Severity of reactions</w:t>
      </w:r>
    </w:p>
    <w:p w14:paraId="681B5AFC" w14:textId="77777777" w:rsidR="00BC434D" w:rsidRPr="00DF61CF" w:rsidRDefault="00BC434D" w:rsidP="00DF61CF">
      <w:pPr>
        <w:pStyle w:val="ListParagraph"/>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61CF">
        <w:rPr>
          <w:rFonts w:ascii="Segoe UI" w:eastAsia="Times New Roman" w:hAnsi="Segoe UI" w:cs="Segoe UI"/>
          <w:kern w:val="0"/>
          <w:sz w:val="21"/>
          <w:szCs w:val="21"/>
          <w:lang w:eastAsia="en-GB"/>
          <w14:ligatures w14:val="none"/>
        </w:rPr>
        <w:t>Emergency contact details</w:t>
      </w:r>
    </w:p>
    <w:p w14:paraId="7C7E6F60" w14:textId="77777777" w:rsidR="00BC434D" w:rsidRPr="00DF61CF" w:rsidRDefault="00BC434D" w:rsidP="00DF61CF">
      <w:pPr>
        <w:pStyle w:val="ListParagraph"/>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61CF">
        <w:rPr>
          <w:rFonts w:ascii="Segoe UI" w:eastAsia="Times New Roman" w:hAnsi="Segoe UI" w:cs="Segoe UI"/>
          <w:kern w:val="0"/>
          <w:sz w:val="21"/>
          <w:szCs w:val="21"/>
          <w:lang w:eastAsia="en-GB"/>
          <w14:ligatures w14:val="none"/>
        </w:rPr>
        <w:t>Prescribed medications</w:t>
      </w:r>
    </w:p>
    <w:p w14:paraId="1983C36B" w14:textId="458F28D6" w:rsidR="00BC434D" w:rsidRPr="00DF61CF" w:rsidRDefault="00BC434D" w:rsidP="00DF61CF">
      <w:pPr>
        <w:pStyle w:val="ListParagraph"/>
        <w:numPr>
          <w:ilvl w:val="0"/>
          <w:numId w:val="1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DF61CF">
        <w:rPr>
          <w:rFonts w:ascii="Segoe UI" w:eastAsia="Times New Roman" w:hAnsi="Segoe UI" w:cs="Segoe UI"/>
          <w:kern w:val="0"/>
          <w:sz w:val="21"/>
          <w:szCs w:val="21"/>
          <w:lang w:eastAsia="en-GB"/>
          <w14:ligatures w14:val="none"/>
        </w:rPr>
        <w:t xml:space="preserve">Medical action plans where </w:t>
      </w:r>
      <w:r w:rsidR="000308A0" w:rsidRPr="00DF61CF">
        <w:rPr>
          <w:rFonts w:ascii="Segoe UI" w:eastAsia="Times New Roman" w:hAnsi="Segoe UI" w:cs="Segoe UI"/>
          <w:kern w:val="0"/>
          <w:sz w:val="21"/>
          <w:szCs w:val="21"/>
          <w:lang w:eastAsia="en-GB"/>
          <w14:ligatures w14:val="none"/>
        </w:rPr>
        <w:t>applicable (</w:t>
      </w:r>
      <w:r w:rsidR="00AA3748" w:rsidRPr="00DF61CF">
        <w:rPr>
          <w:rFonts w:ascii="Segoe UI" w:eastAsia="Times New Roman" w:hAnsi="Segoe UI" w:cs="Segoe UI"/>
          <w:kern w:val="0"/>
          <w:sz w:val="21"/>
          <w:szCs w:val="21"/>
          <w:lang w:eastAsia="en-GB"/>
          <w14:ligatures w14:val="none"/>
        </w:rPr>
        <w:t xml:space="preserve">if a student or member has any allergy managers to complete </w:t>
      </w:r>
      <w:r w:rsidR="000308A0" w:rsidRPr="00DF61CF">
        <w:rPr>
          <w:rFonts w:ascii="Segoe UI" w:eastAsia="Times New Roman" w:hAnsi="Segoe UI" w:cs="Segoe UI"/>
          <w:kern w:val="0"/>
          <w:sz w:val="21"/>
          <w:szCs w:val="21"/>
          <w:lang w:eastAsia="en-GB"/>
          <w14:ligatures w14:val="none"/>
        </w:rPr>
        <w:t>a</w:t>
      </w:r>
      <w:r w:rsidR="00AA3748" w:rsidRPr="00DF61CF">
        <w:rPr>
          <w:rFonts w:ascii="Segoe UI" w:eastAsia="Times New Roman" w:hAnsi="Segoe UI" w:cs="Segoe UI"/>
          <w:kern w:val="0"/>
          <w:sz w:val="21"/>
          <w:szCs w:val="21"/>
          <w:lang w:eastAsia="en-GB"/>
          <w14:ligatures w14:val="none"/>
        </w:rPr>
        <w:t xml:space="preserve"> medical action plan with parents/ carers/case workers etc)</w:t>
      </w:r>
    </w:p>
    <w:p w14:paraId="6EEC97FD" w14:textId="77777777" w:rsidR="00BC434D" w:rsidRPr="00BC434D" w:rsidRDefault="00BC434D" w:rsidP="00BC434D">
      <w:pPr>
        <w:numPr>
          <w:ilvl w:val="0"/>
          <w:numId w:val="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Information will be handled confidentially and in accordance with applicable data protection requirements.</w:t>
      </w:r>
    </w:p>
    <w:p w14:paraId="058FC6FD"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7. Risk Assessment and Prevention</w:t>
      </w:r>
    </w:p>
    <w:p w14:paraId="77D197F9" w14:textId="466A5226"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The organi</w:t>
      </w:r>
      <w:r w:rsidR="00AA3748">
        <w:rPr>
          <w:rFonts w:ascii="Segoe UI" w:eastAsia="Times New Roman" w:hAnsi="Segoe UI" w:cs="Segoe UI"/>
          <w:kern w:val="0"/>
          <w:sz w:val="21"/>
          <w:szCs w:val="21"/>
          <w:lang w:eastAsia="en-GB"/>
          <w14:ligatures w14:val="none"/>
        </w:rPr>
        <w:t>s</w:t>
      </w:r>
      <w:r w:rsidRPr="00BC434D">
        <w:rPr>
          <w:rFonts w:ascii="Segoe UI" w:eastAsia="Times New Roman" w:hAnsi="Segoe UI" w:cs="Segoe UI"/>
          <w:kern w:val="0"/>
          <w:sz w:val="21"/>
          <w:szCs w:val="21"/>
          <w:lang w:eastAsia="en-GB"/>
          <w14:ligatures w14:val="none"/>
        </w:rPr>
        <w:t>ation will:</w:t>
      </w:r>
    </w:p>
    <w:p w14:paraId="3EC010E9" w14:textId="06DAF63E" w:rsidR="00BC434D" w:rsidRPr="00BC434D" w:rsidRDefault="00BC434D" w:rsidP="00BC434D">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 xml:space="preserve">Assess activities </w:t>
      </w:r>
      <w:r w:rsidR="00DF61CF">
        <w:rPr>
          <w:rFonts w:ascii="Segoe UI" w:eastAsia="Times New Roman" w:hAnsi="Segoe UI" w:cs="Segoe UI"/>
          <w:kern w:val="0"/>
          <w:sz w:val="21"/>
          <w:szCs w:val="21"/>
          <w:lang w:eastAsia="en-GB"/>
          <w14:ligatures w14:val="none"/>
        </w:rPr>
        <w:t xml:space="preserve">onsite and offsite </w:t>
      </w:r>
      <w:r w:rsidRPr="00BC434D">
        <w:rPr>
          <w:rFonts w:ascii="Segoe UI" w:eastAsia="Times New Roman" w:hAnsi="Segoe UI" w:cs="Segoe UI"/>
          <w:kern w:val="0"/>
          <w:sz w:val="21"/>
          <w:szCs w:val="21"/>
          <w:lang w:eastAsia="en-GB"/>
          <w14:ligatures w14:val="none"/>
        </w:rPr>
        <w:t>that may present allergen exposure risks.</w:t>
      </w:r>
    </w:p>
    <w:p w14:paraId="69559262" w14:textId="77777777" w:rsidR="00BC434D" w:rsidRPr="00BC434D" w:rsidRDefault="00BC434D" w:rsidP="00BC434D">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Identify high-risk areas and events.</w:t>
      </w:r>
    </w:p>
    <w:p w14:paraId="12DDAE58" w14:textId="77777777" w:rsidR="00BC434D" w:rsidRPr="00BC434D" w:rsidRDefault="00BC434D" w:rsidP="00BC434D">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Implement controls to reduce allergen exposure where reasonably practicable.</w:t>
      </w:r>
    </w:p>
    <w:p w14:paraId="5D76194B" w14:textId="77777777" w:rsidR="00BC434D" w:rsidRPr="00BC434D" w:rsidRDefault="00BC434D" w:rsidP="00BC434D">
      <w:pPr>
        <w:numPr>
          <w:ilvl w:val="0"/>
          <w:numId w:val="8"/>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Review controls periodically and following incidents.</w:t>
      </w:r>
    </w:p>
    <w:p w14:paraId="16B53C59"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Preventive measures may include:</w:t>
      </w:r>
    </w:p>
    <w:p w14:paraId="41D8DD9A" w14:textId="77777777" w:rsidR="00BC434D" w:rsidRPr="00BC434D" w:rsidRDefault="00BC434D" w:rsidP="00BC434D">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Clearly identifying food ingredients where possible.</w:t>
      </w:r>
    </w:p>
    <w:p w14:paraId="37BA2A6C" w14:textId="77777777" w:rsidR="00BC434D" w:rsidRPr="00BC434D" w:rsidRDefault="00BC434D" w:rsidP="00BC434D">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Reducing cross-contamination risks.</w:t>
      </w:r>
    </w:p>
    <w:p w14:paraId="7BFA4407" w14:textId="77777777" w:rsidR="00BC434D" w:rsidRPr="00BC434D" w:rsidRDefault="00BC434D" w:rsidP="00BC434D">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Posting allergy awareness signage.</w:t>
      </w:r>
    </w:p>
    <w:p w14:paraId="4B10B5BB" w14:textId="77777777" w:rsidR="00BC434D" w:rsidRPr="00BC434D" w:rsidRDefault="00BC434D" w:rsidP="00BC434D">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Establishing allergen-aware zones when necessary.</w:t>
      </w:r>
    </w:p>
    <w:p w14:paraId="5B18A411" w14:textId="77777777" w:rsidR="00BC434D" w:rsidRPr="00BC434D" w:rsidRDefault="00BC434D" w:rsidP="00BC434D">
      <w:pPr>
        <w:numPr>
          <w:ilvl w:val="0"/>
          <w:numId w:val="9"/>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Informing participants of food-related activities in advance.</w:t>
      </w:r>
    </w:p>
    <w:p w14:paraId="5B5B17E9"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8. Food and Catering Management</w:t>
      </w:r>
    </w:p>
    <w:p w14:paraId="50B12986"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Where food is provided:</w:t>
      </w:r>
    </w:p>
    <w:p w14:paraId="3792D864" w14:textId="77777777" w:rsidR="00BC434D" w:rsidRPr="00BC434D" w:rsidRDefault="00BC434D" w:rsidP="00BC434D">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Ingredient information should be available whenever practicable.</w:t>
      </w:r>
    </w:p>
    <w:p w14:paraId="17843E96" w14:textId="77777777" w:rsidR="00BC434D" w:rsidRPr="00BC434D" w:rsidRDefault="00BC434D" w:rsidP="00BC434D">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Staff should avoid making assumptions regarding food safety for allergic individuals.</w:t>
      </w:r>
    </w:p>
    <w:p w14:paraId="4761B431" w14:textId="4087F5D7" w:rsidR="00BC434D" w:rsidRPr="00BC434D" w:rsidRDefault="00BC434D" w:rsidP="00BC434D">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Cross-contact risks should be minimi</w:t>
      </w:r>
      <w:r w:rsidR="00AC2B07">
        <w:rPr>
          <w:rFonts w:ascii="Segoe UI" w:eastAsia="Times New Roman" w:hAnsi="Segoe UI" w:cs="Segoe UI"/>
          <w:kern w:val="0"/>
          <w:sz w:val="21"/>
          <w:szCs w:val="21"/>
          <w:lang w:eastAsia="en-GB"/>
          <w14:ligatures w14:val="none"/>
        </w:rPr>
        <w:t>s</w:t>
      </w:r>
      <w:r w:rsidRPr="00BC434D">
        <w:rPr>
          <w:rFonts w:ascii="Segoe UI" w:eastAsia="Times New Roman" w:hAnsi="Segoe UI" w:cs="Segoe UI"/>
          <w:kern w:val="0"/>
          <w:sz w:val="21"/>
          <w:szCs w:val="21"/>
          <w:lang w:eastAsia="en-GB"/>
          <w14:ligatures w14:val="none"/>
        </w:rPr>
        <w:t>ed through appropriate food handling practices.</w:t>
      </w:r>
    </w:p>
    <w:p w14:paraId="0A4AA262" w14:textId="77777777" w:rsidR="00BC434D" w:rsidRDefault="00BC434D" w:rsidP="00BC434D">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Individuals with severe allergies should be encouraged to verify ingredients and suitability before consumption.</w:t>
      </w:r>
    </w:p>
    <w:p w14:paraId="7B920470" w14:textId="76F34787" w:rsidR="00DF61CF" w:rsidRPr="002501D3" w:rsidRDefault="00DF61CF" w:rsidP="002501D3">
      <w:pPr>
        <w:numPr>
          <w:ilvl w:val="0"/>
          <w:numId w:val="10"/>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Clean all worksurfaces before starting activity and after activity.</w:t>
      </w:r>
    </w:p>
    <w:p w14:paraId="6C443043" w14:textId="00596AAD"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9. Medication Management</w:t>
      </w:r>
    </w:p>
    <w:p w14:paraId="0EFC700E"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Where applicable:</w:t>
      </w:r>
    </w:p>
    <w:p w14:paraId="05638A5A" w14:textId="77777777" w:rsidR="00BC434D" w:rsidRDefault="00BC434D" w:rsidP="00BC434D">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lastRenderedPageBreak/>
        <w:t>Individuals are responsible for carrying their prescribed emergency medication unless alternative arrangements have been agreed.</w:t>
      </w:r>
    </w:p>
    <w:p w14:paraId="32281F62" w14:textId="66F67123" w:rsidR="00D71396" w:rsidRPr="00BC434D" w:rsidRDefault="00D71396" w:rsidP="00BC434D">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 xml:space="preserve">Check the medication is available and accessible at the start of each session. </w:t>
      </w:r>
    </w:p>
    <w:p w14:paraId="56BF5A30" w14:textId="77777777" w:rsidR="00BC434D" w:rsidRPr="00BC434D" w:rsidRDefault="00BC434D" w:rsidP="00BC434D">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Emergency medication should be readily accessible.</w:t>
      </w:r>
    </w:p>
    <w:p w14:paraId="05F3C5D2" w14:textId="78C34D42" w:rsidR="00BC434D" w:rsidRPr="00BC434D" w:rsidRDefault="00BC434D" w:rsidP="00BC434D">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Authori</w:t>
      </w:r>
      <w:r w:rsidR="000308A0">
        <w:rPr>
          <w:rFonts w:ascii="Segoe UI" w:eastAsia="Times New Roman" w:hAnsi="Segoe UI" w:cs="Segoe UI"/>
          <w:kern w:val="0"/>
          <w:sz w:val="21"/>
          <w:szCs w:val="21"/>
          <w:lang w:eastAsia="en-GB"/>
          <w14:ligatures w14:val="none"/>
        </w:rPr>
        <w:t>s</w:t>
      </w:r>
      <w:r w:rsidRPr="00BC434D">
        <w:rPr>
          <w:rFonts w:ascii="Segoe UI" w:eastAsia="Times New Roman" w:hAnsi="Segoe UI" w:cs="Segoe UI"/>
          <w:kern w:val="0"/>
          <w:sz w:val="21"/>
          <w:szCs w:val="21"/>
          <w:lang w:eastAsia="en-GB"/>
          <w14:ligatures w14:val="none"/>
        </w:rPr>
        <w:t>ed personnel may assist in accordance with training, organi</w:t>
      </w:r>
      <w:r w:rsidR="000308A0">
        <w:rPr>
          <w:rFonts w:ascii="Segoe UI" w:eastAsia="Times New Roman" w:hAnsi="Segoe UI" w:cs="Segoe UI"/>
          <w:kern w:val="0"/>
          <w:sz w:val="21"/>
          <w:szCs w:val="21"/>
          <w:lang w:eastAsia="en-GB"/>
          <w14:ligatures w14:val="none"/>
        </w:rPr>
        <w:t>s</w:t>
      </w:r>
      <w:r w:rsidRPr="00BC434D">
        <w:rPr>
          <w:rFonts w:ascii="Segoe UI" w:eastAsia="Times New Roman" w:hAnsi="Segoe UI" w:cs="Segoe UI"/>
          <w:kern w:val="0"/>
          <w:sz w:val="21"/>
          <w:szCs w:val="21"/>
          <w:lang w:eastAsia="en-GB"/>
          <w14:ligatures w14:val="none"/>
        </w:rPr>
        <w:t>ational procedures, and applicable regulations.</w:t>
      </w:r>
    </w:p>
    <w:p w14:paraId="73F8CFB8" w14:textId="168B9FDD" w:rsidR="00BC434D" w:rsidRPr="00BC434D" w:rsidRDefault="005D3A15" w:rsidP="00BC434D">
      <w:pPr>
        <w:numPr>
          <w:ilvl w:val="0"/>
          <w:numId w:val="11"/>
        </w:numPr>
        <w:spacing w:before="100" w:beforeAutospacing="1" w:after="100" w:afterAutospacing="1" w:line="300" w:lineRule="atLeast"/>
        <w:rPr>
          <w:rFonts w:ascii="Segoe UI" w:eastAsia="Times New Roman" w:hAnsi="Segoe UI" w:cs="Segoe UI"/>
          <w:kern w:val="0"/>
          <w:sz w:val="21"/>
          <w:szCs w:val="21"/>
          <w:lang w:eastAsia="en-GB"/>
          <w14:ligatures w14:val="none"/>
        </w:rPr>
      </w:pPr>
      <w:r>
        <w:rPr>
          <w:rFonts w:ascii="Segoe UI" w:eastAsia="Times New Roman" w:hAnsi="Segoe UI" w:cs="Segoe UI"/>
          <w:kern w:val="0"/>
          <w:sz w:val="21"/>
          <w:szCs w:val="21"/>
          <w:lang w:eastAsia="en-GB"/>
          <w14:ligatures w14:val="none"/>
        </w:rPr>
        <w:t>Ensure learners prescribed AAIs</w:t>
      </w:r>
      <w:r w:rsidR="00D71396">
        <w:rPr>
          <w:rFonts w:ascii="Segoe UI" w:eastAsia="Times New Roman" w:hAnsi="Segoe UI" w:cs="Segoe UI"/>
          <w:kern w:val="0"/>
          <w:sz w:val="21"/>
          <w:szCs w:val="21"/>
          <w:lang w:eastAsia="en-GB"/>
          <w14:ligatures w14:val="none"/>
        </w:rPr>
        <w:t xml:space="preserve"> attend with two in date devices. </w:t>
      </w:r>
      <w:r w:rsidR="00BC434D" w:rsidRPr="00BC434D">
        <w:rPr>
          <w:rFonts w:ascii="Segoe UI" w:eastAsia="Times New Roman" w:hAnsi="Segoe UI" w:cs="Segoe UI"/>
          <w:kern w:val="0"/>
          <w:sz w:val="21"/>
          <w:szCs w:val="21"/>
          <w:lang w:eastAsia="en-GB"/>
          <w14:ligatures w14:val="none"/>
        </w:rPr>
        <w:t>Expired medication should be replaced promptly.</w:t>
      </w:r>
    </w:p>
    <w:p w14:paraId="2B45BC28"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10. Emergency Response Procedure</w:t>
      </w:r>
    </w:p>
    <w:p w14:paraId="2D501D2E" w14:textId="7DA8C2C2" w:rsidR="00BC434D" w:rsidRPr="00BC434D" w:rsidRDefault="00BC434D" w:rsidP="00BC434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BC434D">
        <w:rPr>
          <w:rFonts w:ascii="Segoe UI" w:eastAsia="Times New Roman" w:hAnsi="Segoe UI" w:cs="Segoe UI"/>
          <w:b/>
          <w:bCs/>
          <w:kern w:val="0"/>
          <w:sz w:val="27"/>
          <w:szCs w:val="27"/>
          <w:lang w:eastAsia="en-GB"/>
          <w14:ligatures w14:val="none"/>
        </w:rPr>
        <w:t>Recogni</w:t>
      </w:r>
      <w:r w:rsidR="00AC2B07">
        <w:rPr>
          <w:rFonts w:ascii="Segoe UI" w:eastAsia="Times New Roman" w:hAnsi="Segoe UI" w:cs="Segoe UI"/>
          <w:b/>
          <w:bCs/>
          <w:kern w:val="0"/>
          <w:sz w:val="27"/>
          <w:szCs w:val="27"/>
          <w:lang w:eastAsia="en-GB"/>
          <w14:ligatures w14:val="none"/>
        </w:rPr>
        <w:t>s</w:t>
      </w:r>
      <w:r w:rsidRPr="00BC434D">
        <w:rPr>
          <w:rFonts w:ascii="Segoe UI" w:eastAsia="Times New Roman" w:hAnsi="Segoe UI" w:cs="Segoe UI"/>
          <w:b/>
          <w:bCs/>
          <w:kern w:val="0"/>
          <w:sz w:val="27"/>
          <w:szCs w:val="27"/>
          <w:lang w:eastAsia="en-GB"/>
          <w14:ligatures w14:val="none"/>
        </w:rPr>
        <w:t>ing Symptoms</w:t>
      </w:r>
    </w:p>
    <w:p w14:paraId="757C2E99"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Symptoms may include:</w:t>
      </w:r>
    </w:p>
    <w:p w14:paraId="381488F6" w14:textId="77777777" w:rsidR="00BC434D" w:rsidRPr="00BC434D" w:rsidRDefault="00BC434D" w:rsidP="00BC434D">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Skin rash or hives</w:t>
      </w:r>
    </w:p>
    <w:p w14:paraId="06D71612" w14:textId="77777777" w:rsidR="00BC434D" w:rsidRPr="00BC434D" w:rsidRDefault="00BC434D" w:rsidP="00BC434D">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Itching or swelling</w:t>
      </w:r>
    </w:p>
    <w:p w14:paraId="047655B5" w14:textId="77777777" w:rsidR="00BC434D" w:rsidRPr="00BC434D" w:rsidRDefault="00BC434D" w:rsidP="00BC434D">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Difficulty breathing</w:t>
      </w:r>
    </w:p>
    <w:p w14:paraId="4AC2B7D3" w14:textId="77777777" w:rsidR="00BC434D" w:rsidRPr="00BC434D" w:rsidRDefault="00BC434D" w:rsidP="00BC434D">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Wheezing</w:t>
      </w:r>
    </w:p>
    <w:p w14:paraId="2B1306E6" w14:textId="77777777" w:rsidR="00BC434D" w:rsidRPr="00BC434D" w:rsidRDefault="00BC434D" w:rsidP="00BC434D">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Swelling of the face, lips, tongue, or throat</w:t>
      </w:r>
    </w:p>
    <w:p w14:paraId="13FC78F4" w14:textId="77777777" w:rsidR="00BC434D" w:rsidRPr="00BC434D" w:rsidRDefault="00BC434D" w:rsidP="00BC434D">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Dizziness</w:t>
      </w:r>
    </w:p>
    <w:p w14:paraId="57B8E27C" w14:textId="77777777" w:rsidR="00BC434D" w:rsidRPr="00BC434D" w:rsidRDefault="00BC434D" w:rsidP="00BC434D">
      <w:pPr>
        <w:numPr>
          <w:ilvl w:val="0"/>
          <w:numId w:val="1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Loss of consciousness</w:t>
      </w:r>
    </w:p>
    <w:p w14:paraId="6AD59193" w14:textId="69C9CE19" w:rsidR="00BC434D" w:rsidRPr="00BC434D" w:rsidRDefault="00BC434D" w:rsidP="00BC434D">
      <w:pPr>
        <w:spacing w:before="100" w:beforeAutospacing="1" w:after="100" w:afterAutospacing="1" w:line="300" w:lineRule="atLeast"/>
        <w:outlineLvl w:val="2"/>
        <w:rPr>
          <w:rFonts w:ascii="Segoe UI" w:eastAsia="Times New Roman" w:hAnsi="Segoe UI" w:cs="Segoe UI"/>
          <w:b/>
          <w:bCs/>
          <w:kern w:val="0"/>
          <w:sz w:val="27"/>
          <w:szCs w:val="27"/>
          <w:lang w:eastAsia="en-GB"/>
          <w14:ligatures w14:val="none"/>
        </w:rPr>
      </w:pPr>
      <w:r w:rsidRPr="00BC434D">
        <w:rPr>
          <w:rFonts w:ascii="Segoe UI" w:eastAsia="Times New Roman" w:hAnsi="Segoe UI" w:cs="Segoe UI"/>
          <w:b/>
          <w:bCs/>
          <w:kern w:val="0"/>
          <w:sz w:val="27"/>
          <w:szCs w:val="27"/>
          <w:lang w:eastAsia="en-GB"/>
          <w14:ligatures w14:val="none"/>
        </w:rPr>
        <w:t>Response</w:t>
      </w:r>
      <w:r w:rsidR="00AC2B07">
        <w:rPr>
          <w:rFonts w:ascii="Segoe UI" w:eastAsia="Times New Roman" w:hAnsi="Segoe UI" w:cs="Segoe UI"/>
          <w:b/>
          <w:bCs/>
          <w:kern w:val="0"/>
          <w:sz w:val="27"/>
          <w:szCs w:val="27"/>
          <w:lang w:eastAsia="en-GB"/>
          <w14:ligatures w14:val="none"/>
        </w:rPr>
        <w:t xml:space="preserve"> and action</w:t>
      </w:r>
      <w:r w:rsidRPr="00BC434D">
        <w:rPr>
          <w:rFonts w:ascii="Segoe UI" w:eastAsia="Times New Roman" w:hAnsi="Segoe UI" w:cs="Segoe UI"/>
          <w:b/>
          <w:bCs/>
          <w:kern w:val="0"/>
          <w:sz w:val="27"/>
          <w:szCs w:val="27"/>
          <w:lang w:eastAsia="en-GB"/>
          <w14:ligatures w14:val="none"/>
        </w:rPr>
        <w:t xml:space="preserve"> Steps</w:t>
      </w:r>
      <w:r w:rsidR="00AC2B07">
        <w:rPr>
          <w:rFonts w:ascii="Segoe UI" w:eastAsia="Times New Roman" w:hAnsi="Segoe UI" w:cs="Segoe UI"/>
          <w:b/>
          <w:bCs/>
          <w:kern w:val="0"/>
          <w:sz w:val="27"/>
          <w:szCs w:val="27"/>
          <w:lang w:eastAsia="en-GB"/>
          <w14:ligatures w14:val="none"/>
        </w:rPr>
        <w:t xml:space="preserve"> for staff </w:t>
      </w:r>
    </w:p>
    <w:p w14:paraId="1E3EAF23" w14:textId="77777777" w:rsidR="00BC434D" w:rsidRPr="00BC434D" w:rsidRDefault="00BC434D" w:rsidP="00BC434D">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Remain calm and assess the situation.</w:t>
      </w:r>
    </w:p>
    <w:p w14:paraId="65D19992" w14:textId="77777777" w:rsidR="00BC434D" w:rsidRPr="00BC434D" w:rsidRDefault="00BC434D" w:rsidP="00BC434D">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Follow the individual's emergency action plan if available.</w:t>
      </w:r>
    </w:p>
    <w:p w14:paraId="34FD574C" w14:textId="77777777" w:rsidR="00BC434D" w:rsidRPr="00BC434D" w:rsidRDefault="00BC434D" w:rsidP="00BC434D">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Administer prescribed emergency medication if authorized and trained.</w:t>
      </w:r>
    </w:p>
    <w:p w14:paraId="760ACF9B" w14:textId="77777777" w:rsidR="00BC434D" w:rsidRPr="00BC434D" w:rsidRDefault="00BC434D" w:rsidP="00BC434D">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Call emergency services immediately if anaphylaxis is suspected.</w:t>
      </w:r>
    </w:p>
    <w:p w14:paraId="17CB54B6" w14:textId="77777777" w:rsidR="00BC434D" w:rsidRPr="00BC434D" w:rsidRDefault="00BC434D" w:rsidP="00BC434D">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Notify designated emergency contacts.</w:t>
      </w:r>
    </w:p>
    <w:p w14:paraId="6E7D9711" w14:textId="77777777" w:rsidR="00BC434D" w:rsidRPr="00BC434D" w:rsidRDefault="00BC434D" w:rsidP="00BC434D">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Monitor the individual until emergency assistance arrives.</w:t>
      </w:r>
    </w:p>
    <w:p w14:paraId="631955EB" w14:textId="77777777" w:rsidR="00BC434D" w:rsidRPr="00BC434D" w:rsidRDefault="00BC434D" w:rsidP="00BC434D">
      <w:pPr>
        <w:numPr>
          <w:ilvl w:val="0"/>
          <w:numId w:val="13"/>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Record the incident and complete required reporting procedures.</w:t>
      </w:r>
    </w:p>
    <w:p w14:paraId="5E020431"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11. Training and Awareness</w:t>
      </w:r>
    </w:p>
    <w:p w14:paraId="0E67B441" w14:textId="4608E77C"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The organi</w:t>
      </w:r>
      <w:r w:rsidR="000308A0">
        <w:rPr>
          <w:rFonts w:ascii="Segoe UI" w:eastAsia="Times New Roman" w:hAnsi="Segoe UI" w:cs="Segoe UI"/>
          <w:kern w:val="0"/>
          <w:sz w:val="21"/>
          <w:szCs w:val="21"/>
          <w:lang w:eastAsia="en-GB"/>
          <w14:ligatures w14:val="none"/>
        </w:rPr>
        <w:t>s</w:t>
      </w:r>
      <w:r w:rsidRPr="00BC434D">
        <w:rPr>
          <w:rFonts w:ascii="Segoe UI" w:eastAsia="Times New Roman" w:hAnsi="Segoe UI" w:cs="Segoe UI"/>
          <w:kern w:val="0"/>
          <w:sz w:val="21"/>
          <w:szCs w:val="21"/>
          <w:lang w:eastAsia="en-GB"/>
          <w14:ligatures w14:val="none"/>
        </w:rPr>
        <w:t>ation will provide appropriate training to relevant personnel, including:</w:t>
      </w:r>
    </w:p>
    <w:p w14:paraId="3B7ADD08" w14:textId="77777777" w:rsidR="00BC434D" w:rsidRPr="00BC434D" w:rsidRDefault="00BC434D" w:rsidP="00BC434D">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Allergy awareness</w:t>
      </w:r>
    </w:p>
    <w:p w14:paraId="737E5751" w14:textId="77777777" w:rsidR="00BC434D" w:rsidRPr="00BC434D" w:rsidRDefault="00BC434D" w:rsidP="00BC434D">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Recognition of allergic reactions</w:t>
      </w:r>
    </w:p>
    <w:p w14:paraId="50E8AF58" w14:textId="77777777" w:rsidR="00BC434D" w:rsidRPr="00BC434D" w:rsidRDefault="00BC434D" w:rsidP="00BC434D">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Emergency response procedures</w:t>
      </w:r>
    </w:p>
    <w:p w14:paraId="099B929F" w14:textId="1BF9427C" w:rsidR="00BC434D" w:rsidRPr="00BC434D" w:rsidRDefault="00BC434D" w:rsidP="00BC434D">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Use of emergency medication where authori</w:t>
      </w:r>
      <w:r w:rsidR="000308A0">
        <w:rPr>
          <w:rFonts w:ascii="Segoe UI" w:eastAsia="Times New Roman" w:hAnsi="Segoe UI" w:cs="Segoe UI"/>
          <w:kern w:val="0"/>
          <w:sz w:val="21"/>
          <w:szCs w:val="21"/>
          <w:lang w:eastAsia="en-GB"/>
          <w14:ligatures w14:val="none"/>
        </w:rPr>
        <w:t>s</w:t>
      </w:r>
      <w:r w:rsidRPr="00BC434D">
        <w:rPr>
          <w:rFonts w:ascii="Segoe UI" w:eastAsia="Times New Roman" w:hAnsi="Segoe UI" w:cs="Segoe UI"/>
          <w:kern w:val="0"/>
          <w:sz w:val="21"/>
          <w:szCs w:val="21"/>
          <w:lang w:eastAsia="en-GB"/>
          <w14:ligatures w14:val="none"/>
        </w:rPr>
        <w:t>ed</w:t>
      </w:r>
    </w:p>
    <w:p w14:paraId="30549476" w14:textId="77777777" w:rsidR="00BC434D" w:rsidRPr="00BC434D" w:rsidRDefault="00BC434D" w:rsidP="00BC434D">
      <w:pPr>
        <w:numPr>
          <w:ilvl w:val="0"/>
          <w:numId w:val="14"/>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Incident reporting requirements</w:t>
      </w:r>
    </w:p>
    <w:p w14:paraId="37D03D46"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lastRenderedPageBreak/>
        <w:t>Training records will be maintained.</w:t>
      </w:r>
    </w:p>
    <w:p w14:paraId="4ACB6811"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12. Communication</w:t>
      </w:r>
    </w:p>
    <w:p w14:paraId="78643282" w14:textId="55D63241"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The organi</w:t>
      </w:r>
      <w:r w:rsidR="000308A0">
        <w:rPr>
          <w:rFonts w:ascii="Segoe UI" w:eastAsia="Times New Roman" w:hAnsi="Segoe UI" w:cs="Segoe UI"/>
          <w:kern w:val="0"/>
          <w:sz w:val="21"/>
          <w:szCs w:val="21"/>
          <w:lang w:eastAsia="en-GB"/>
          <w14:ligatures w14:val="none"/>
        </w:rPr>
        <w:t>s</w:t>
      </w:r>
      <w:r w:rsidRPr="00BC434D">
        <w:rPr>
          <w:rFonts w:ascii="Segoe UI" w:eastAsia="Times New Roman" w:hAnsi="Segoe UI" w:cs="Segoe UI"/>
          <w:kern w:val="0"/>
          <w:sz w:val="21"/>
          <w:szCs w:val="21"/>
          <w:lang w:eastAsia="en-GB"/>
          <w14:ligatures w14:val="none"/>
        </w:rPr>
        <w:t>ation will:</w:t>
      </w:r>
    </w:p>
    <w:p w14:paraId="36F2995E" w14:textId="7BA16810" w:rsidR="00BC434D" w:rsidRPr="00BC434D" w:rsidRDefault="00BC434D" w:rsidP="00BC434D">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 xml:space="preserve">Communicate allergy management expectations to </w:t>
      </w:r>
      <w:r w:rsidR="000308A0">
        <w:rPr>
          <w:rFonts w:ascii="Segoe UI" w:eastAsia="Times New Roman" w:hAnsi="Segoe UI" w:cs="Segoe UI"/>
          <w:kern w:val="0"/>
          <w:sz w:val="21"/>
          <w:szCs w:val="21"/>
          <w:lang w:eastAsia="en-GB"/>
          <w14:ligatures w14:val="none"/>
        </w:rPr>
        <w:t xml:space="preserve">all </w:t>
      </w:r>
      <w:r w:rsidRPr="00BC434D">
        <w:rPr>
          <w:rFonts w:ascii="Segoe UI" w:eastAsia="Times New Roman" w:hAnsi="Segoe UI" w:cs="Segoe UI"/>
          <w:kern w:val="0"/>
          <w:sz w:val="21"/>
          <w:szCs w:val="21"/>
          <w:lang w:eastAsia="en-GB"/>
          <w14:ligatures w14:val="none"/>
        </w:rPr>
        <w:t>staff.</w:t>
      </w:r>
    </w:p>
    <w:p w14:paraId="13F2739B" w14:textId="77777777" w:rsidR="00BC434D" w:rsidRPr="00BC434D" w:rsidRDefault="00BC434D" w:rsidP="00BC434D">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Provide relevant allergy information to personnel with a legitimate need to know.</w:t>
      </w:r>
    </w:p>
    <w:p w14:paraId="5749CD96" w14:textId="77777777" w:rsidR="00BC434D" w:rsidRPr="00BC434D" w:rsidRDefault="00BC434D" w:rsidP="00BC434D">
      <w:pPr>
        <w:numPr>
          <w:ilvl w:val="0"/>
          <w:numId w:val="15"/>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Promote awareness through inductions, training, and periodic reminders.</w:t>
      </w:r>
    </w:p>
    <w:p w14:paraId="4560C9E2"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13. Incident Reporting</w:t>
      </w:r>
    </w:p>
    <w:p w14:paraId="2D2DCD80"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All allergy-related incidents, near misses, and emergency responses must be reported and documented.</w:t>
      </w:r>
    </w:p>
    <w:p w14:paraId="51317EA4"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Reports should include:</w:t>
      </w:r>
    </w:p>
    <w:p w14:paraId="72D43CEE" w14:textId="77777777" w:rsidR="00BC434D" w:rsidRPr="00BC434D" w:rsidRDefault="00BC434D" w:rsidP="00BC434D">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Date and time</w:t>
      </w:r>
    </w:p>
    <w:p w14:paraId="5332711E" w14:textId="77777777" w:rsidR="00BC434D" w:rsidRPr="00BC434D" w:rsidRDefault="00BC434D" w:rsidP="00BC434D">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Location</w:t>
      </w:r>
    </w:p>
    <w:p w14:paraId="512A7313" w14:textId="77777777" w:rsidR="00BC434D" w:rsidRPr="00BC434D" w:rsidRDefault="00BC434D" w:rsidP="00BC434D">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Nature of the incident</w:t>
      </w:r>
    </w:p>
    <w:p w14:paraId="648D7E4F" w14:textId="77777777" w:rsidR="00BC434D" w:rsidRPr="00BC434D" w:rsidRDefault="00BC434D" w:rsidP="00BC434D">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Actions taken</w:t>
      </w:r>
    </w:p>
    <w:p w14:paraId="233397CF" w14:textId="77777777" w:rsidR="00BC434D" w:rsidRPr="00BC434D" w:rsidRDefault="00BC434D" w:rsidP="00BC434D">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Outcome</w:t>
      </w:r>
    </w:p>
    <w:p w14:paraId="0D53A463" w14:textId="77777777" w:rsidR="00BC434D" w:rsidRPr="00BC434D" w:rsidRDefault="00BC434D" w:rsidP="00BC434D">
      <w:pPr>
        <w:numPr>
          <w:ilvl w:val="0"/>
          <w:numId w:val="16"/>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Recommendations for preventing recurrence</w:t>
      </w:r>
    </w:p>
    <w:p w14:paraId="5CD628AE" w14:textId="77777777" w:rsidR="00BC434D" w:rsidRPr="00BC434D" w:rsidRDefault="00BC434D" w:rsidP="00BC434D">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BC434D">
        <w:rPr>
          <w:rFonts w:ascii="Segoe UI" w:eastAsia="Times New Roman" w:hAnsi="Segoe UI" w:cs="Segoe UI"/>
          <w:b/>
          <w:bCs/>
          <w:kern w:val="0"/>
          <w:sz w:val="36"/>
          <w:szCs w:val="36"/>
          <w:lang w:eastAsia="en-GB"/>
          <w14:ligatures w14:val="none"/>
        </w:rPr>
        <w:t>14. Monitoring and Review</w:t>
      </w:r>
    </w:p>
    <w:p w14:paraId="1EE37653" w14:textId="77777777" w:rsidR="00BC434D" w:rsidRPr="00BC434D" w:rsidRDefault="00BC434D" w:rsidP="00BC434D">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This policy will be:</w:t>
      </w:r>
    </w:p>
    <w:p w14:paraId="173F2333" w14:textId="77777777" w:rsidR="00BC434D" w:rsidRPr="00BC434D" w:rsidRDefault="00BC434D" w:rsidP="00BC434D">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Reviewed annually or sooner if required.</w:t>
      </w:r>
    </w:p>
    <w:p w14:paraId="6C361538" w14:textId="77777777" w:rsidR="00BC434D" w:rsidRPr="00BC434D" w:rsidRDefault="00BC434D" w:rsidP="00BC434D">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Updated following significant incidents, legislative changes, or operational changes.</w:t>
      </w:r>
    </w:p>
    <w:p w14:paraId="71D9004C" w14:textId="77777777" w:rsidR="00BC434D" w:rsidRPr="00BC434D" w:rsidRDefault="00BC434D" w:rsidP="00BC434D">
      <w:pPr>
        <w:numPr>
          <w:ilvl w:val="0"/>
          <w:numId w:val="17"/>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BC434D">
        <w:rPr>
          <w:rFonts w:ascii="Segoe UI" w:eastAsia="Times New Roman" w:hAnsi="Segoe UI" w:cs="Segoe UI"/>
          <w:kern w:val="0"/>
          <w:sz w:val="21"/>
          <w:szCs w:val="21"/>
          <w:lang w:eastAsia="en-GB"/>
          <w14:ligatures w14:val="none"/>
        </w:rPr>
        <w:t>Evaluated for effectiveness through incident reviews and stakeholder feedback.</w:t>
      </w:r>
    </w:p>
    <w:p w14:paraId="229EF8B4" w14:textId="17152E5F" w:rsidR="00BC434D" w:rsidRPr="000308A0" w:rsidRDefault="000308A0" w:rsidP="00BC434D">
      <w:pPr>
        <w:spacing w:before="100" w:beforeAutospacing="1" w:after="100" w:afterAutospacing="1" w:line="300" w:lineRule="atLeast"/>
        <w:rPr>
          <w:rFonts w:ascii="Segoe UI" w:eastAsia="Times New Roman" w:hAnsi="Segoe UI" w:cs="Segoe UI"/>
          <w:b/>
          <w:bCs/>
          <w:kern w:val="0"/>
          <w:sz w:val="21"/>
          <w:szCs w:val="21"/>
          <w:lang w:eastAsia="en-GB"/>
          <w14:ligatures w14:val="none"/>
        </w:rPr>
      </w:pPr>
      <w:r w:rsidRPr="000308A0">
        <w:rPr>
          <w:rFonts w:ascii="Segoe UI" w:eastAsia="Times New Roman" w:hAnsi="Segoe UI" w:cs="Segoe UI"/>
          <w:b/>
          <w:bCs/>
          <w:kern w:val="0"/>
          <w:sz w:val="21"/>
          <w:szCs w:val="21"/>
          <w:lang w:eastAsia="en-GB"/>
          <w14:ligatures w14:val="none"/>
        </w:rPr>
        <w:t>Young People March Ltd</w:t>
      </w:r>
      <w:r w:rsidR="00BC434D" w:rsidRPr="000308A0">
        <w:rPr>
          <w:rFonts w:ascii="Segoe UI" w:eastAsia="Times New Roman" w:hAnsi="Segoe UI" w:cs="Segoe UI"/>
          <w:b/>
          <w:bCs/>
          <w:kern w:val="0"/>
          <w:sz w:val="21"/>
          <w:szCs w:val="21"/>
          <w:lang w:eastAsia="en-GB"/>
          <w14:ligatures w14:val="none"/>
        </w:rPr>
        <w:br/>
      </w:r>
      <w:r w:rsidRPr="000308A0">
        <w:rPr>
          <w:rFonts w:ascii="Segoe UI" w:eastAsia="Times New Roman" w:hAnsi="Segoe UI" w:cs="Segoe UI"/>
          <w:b/>
          <w:bCs/>
          <w:kern w:val="0"/>
          <w:sz w:val="21"/>
          <w:szCs w:val="21"/>
          <w:lang w:eastAsia="en-GB"/>
          <w14:ligatures w14:val="none"/>
        </w:rPr>
        <w:t xml:space="preserve">Sarah Housley Stott </w:t>
      </w:r>
      <w:r w:rsidR="00BC434D" w:rsidRPr="000308A0">
        <w:rPr>
          <w:rFonts w:ascii="Segoe UI" w:eastAsia="Times New Roman" w:hAnsi="Segoe UI" w:cs="Segoe UI"/>
          <w:b/>
          <w:bCs/>
          <w:kern w:val="0"/>
          <w:sz w:val="21"/>
          <w:szCs w:val="21"/>
          <w:lang w:eastAsia="en-GB"/>
          <w14:ligatures w14:val="none"/>
        </w:rPr>
        <w:br/>
      </w:r>
      <w:r w:rsidRPr="000308A0">
        <w:rPr>
          <w:rFonts w:ascii="Segoe UI" w:eastAsia="Times New Roman" w:hAnsi="Segoe UI" w:cs="Segoe UI"/>
          <w:b/>
          <w:bCs/>
          <w:kern w:val="0"/>
          <w:sz w:val="21"/>
          <w:szCs w:val="21"/>
          <w:lang w:eastAsia="en-GB"/>
          <w14:ligatures w14:val="none"/>
        </w:rPr>
        <w:t>Reviewed August 2026</w:t>
      </w:r>
      <w:r w:rsidR="00BC434D" w:rsidRPr="000308A0">
        <w:rPr>
          <w:rFonts w:ascii="Segoe UI" w:eastAsia="Times New Roman" w:hAnsi="Segoe UI" w:cs="Segoe UI"/>
          <w:b/>
          <w:bCs/>
          <w:kern w:val="0"/>
          <w:sz w:val="21"/>
          <w:szCs w:val="21"/>
          <w:lang w:eastAsia="en-GB"/>
          <w14:ligatures w14:val="none"/>
        </w:rPr>
        <w:br/>
        <w:t>Review Date:</w:t>
      </w:r>
      <w:r w:rsidRPr="000308A0">
        <w:rPr>
          <w:rFonts w:ascii="Segoe UI" w:eastAsia="Times New Roman" w:hAnsi="Segoe UI" w:cs="Segoe UI"/>
          <w:b/>
          <w:bCs/>
          <w:kern w:val="0"/>
          <w:sz w:val="21"/>
          <w:szCs w:val="21"/>
          <w:lang w:eastAsia="en-GB"/>
          <w14:ligatures w14:val="none"/>
        </w:rPr>
        <w:t xml:space="preserve"> August 2027 </w:t>
      </w:r>
      <w:r w:rsidR="00BC434D" w:rsidRPr="000308A0">
        <w:rPr>
          <w:rFonts w:ascii="Segoe UI" w:eastAsia="Times New Roman" w:hAnsi="Segoe UI" w:cs="Segoe UI"/>
          <w:b/>
          <w:bCs/>
          <w:kern w:val="0"/>
          <w:sz w:val="21"/>
          <w:szCs w:val="21"/>
          <w:lang w:eastAsia="en-GB"/>
          <w14:ligatures w14:val="none"/>
        </w:rPr>
        <w:br/>
      </w:r>
    </w:p>
    <w:p w14:paraId="7B8B1806" w14:textId="77777777" w:rsidR="00BC434D" w:rsidRDefault="00BC434D"/>
    <w:sectPr w:rsidR="00BC434D">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207DD4" w14:textId="77777777" w:rsidR="009423A1" w:rsidRDefault="009423A1" w:rsidP="006125D4">
      <w:pPr>
        <w:spacing w:after="0" w:line="240" w:lineRule="auto"/>
      </w:pPr>
      <w:r>
        <w:separator/>
      </w:r>
    </w:p>
  </w:endnote>
  <w:endnote w:type="continuationSeparator" w:id="0">
    <w:p w14:paraId="2EBE817D" w14:textId="77777777" w:rsidR="009423A1" w:rsidRDefault="009423A1" w:rsidP="006125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B7495" w14:textId="77777777" w:rsidR="009423A1" w:rsidRDefault="009423A1" w:rsidP="006125D4">
      <w:pPr>
        <w:spacing w:after="0" w:line="240" w:lineRule="auto"/>
      </w:pPr>
      <w:r>
        <w:separator/>
      </w:r>
    </w:p>
  </w:footnote>
  <w:footnote w:type="continuationSeparator" w:id="0">
    <w:p w14:paraId="35CC8ADA" w14:textId="77777777" w:rsidR="009423A1" w:rsidRDefault="009423A1" w:rsidP="006125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ED636" w14:textId="5FC4D14C" w:rsidR="006125D4" w:rsidRPr="006125D4" w:rsidRDefault="006125D4" w:rsidP="006125D4">
    <w:pPr>
      <w:spacing w:after="0" w:line="240" w:lineRule="auto"/>
      <w:jc w:val="center"/>
      <w:rPr>
        <w:rFonts w:ascii="Arial" w:eastAsia="Times New Roman" w:hAnsi="Arial" w:cs="Times New Roman"/>
        <w:kern w:val="0"/>
        <w:sz w:val="40"/>
        <w14:ligatures w14:val="none"/>
      </w:rPr>
    </w:pPr>
    <w:r w:rsidRPr="006125D4">
      <w:rPr>
        <w:rFonts w:ascii="Arial" w:eastAsia="Times New Roman" w:hAnsi="Arial" w:cs="Times New Roman"/>
        <w:noProof/>
        <w:kern w:val="0"/>
        <w:sz w:val="40"/>
        <w14:ligatures w14:val="none"/>
      </w:rPr>
      <w:drawing>
        <wp:anchor distT="0" distB="0" distL="114300" distR="114300" simplePos="0" relativeHeight="251660288" behindDoc="0" locked="0" layoutInCell="0" allowOverlap="1" wp14:anchorId="7E768DA7" wp14:editId="7BD2C462">
          <wp:simplePos x="0" y="0"/>
          <wp:positionH relativeFrom="column">
            <wp:posOffset>5528310</wp:posOffset>
          </wp:positionH>
          <wp:positionV relativeFrom="paragraph">
            <wp:posOffset>-45720</wp:posOffset>
          </wp:positionV>
          <wp:extent cx="683895" cy="676910"/>
          <wp:effectExtent l="0" t="0" r="1905" b="8890"/>
          <wp:wrapNone/>
          <wp:docPr id="18665073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 cy="676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5D4">
      <w:rPr>
        <w:rFonts w:ascii="Arial" w:eastAsia="Times New Roman" w:hAnsi="Arial" w:cs="Times New Roman"/>
        <w:noProof/>
        <w:kern w:val="0"/>
        <w:sz w:val="40"/>
        <w14:ligatures w14:val="none"/>
      </w:rPr>
      <w:drawing>
        <wp:anchor distT="0" distB="0" distL="114300" distR="114300" simplePos="0" relativeHeight="251659264" behindDoc="0" locked="0" layoutInCell="0" allowOverlap="1" wp14:anchorId="252532E9" wp14:editId="13C6E592">
          <wp:simplePos x="0" y="0"/>
          <wp:positionH relativeFrom="column">
            <wp:posOffset>-78740</wp:posOffset>
          </wp:positionH>
          <wp:positionV relativeFrom="paragraph">
            <wp:posOffset>-45720</wp:posOffset>
          </wp:positionV>
          <wp:extent cx="683895" cy="676910"/>
          <wp:effectExtent l="0" t="0" r="1905" b="8890"/>
          <wp:wrapNone/>
          <wp:docPr id="857723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895" cy="6769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5D4">
      <w:rPr>
        <w:rFonts w:ascii="Arial" w:eastAsia="Times New Roman" w:hAnsi="Arial" w:cs="Times New Roman"/>
        <w:kern w:val="0"/>
        <w:sz w:val="40"/>
        <w14:ligatures w14:val="none"/>
      </w:rPr>
      <w:t>Young People March Ltd</w:t>
    </w:r>
  </w:p>
  <w:p w14:paraId="7D0C869E" w14:textId="77777777" w:rsidR="006125D4" w:rsidRPr="006125D4" w:rsidRDefault="006125D4" w:rsidP="006125D4">
    <w:pPr>
      <w:spacing w:after="0" w:line="240" w:lineRule="auto"/>
      <w:jc w:val="center"/>
      <w:rPr>
        <w:rFonts w:ascii="Arial" w:eastAsia="Times New Roman" w:hAnsi="Arial" w:cs="Times New Roman"/>
        <w:kern w:val="0"/>
        <w14:ligatures w14:val="none"/>
      </w:rPr>
    </w:pPr>
  </w:p>
  <w:p w14:paraId="649553A8" w14:textId="77777777" w:rsidR="006125D4" w:rsidRPr="006125D4" w:rsidRDefault="006125D4" w:rsidP="006125D4">
    <w:pPr>
      <w:spacing w:after="0" w:line="240" w:lineRule="auto"/>
      <w:jc w:val="center"/>
      <w:rPr>
        <w:rFonts w:ascii="Arial" w:eastAsia="Times New Roman" w:hAnsi="Arial" w:cs="Times New Roman"/>
        <w:kern w:val="0"/>
        <w14:ligatures w14:val="none"/>
      </w:rPr>
    </w:pPr>
    <w:r w:rsidRPr="006125D4">
      <w:rPr>
        <w:rFonts w:ascii="Arial" w:eastAsia="Times New Roman" w:hAnsi="Arial" w:cs="Times New Roman"/>
        <w:kern w:val="0"/>
        <w14:ligatures w14:val="none"/>
      </w:rPr>
      <w:t xml:space="preserve">The Centre, </w:t>
    </w:r>
    <w:smartTag w:uri="urn:schemas-microsoft-com:office:smarttags" w:element="Street">
      <w:smartTag w:uri="urn:schemas-microsoft-com:office:smarttags" w:element="address">
        <w:r w:rsidRPr="006125D4">
          <w:rPr>
            <w:rFonts w:ascii="Arial" w:eastAsia="Times New Roman" w:hAnsi="Arial" w:cs="Times New Roman"/>
            <w:kern w:val="0"/>
            <w14:ligatures w14:val="none"/>
          </w:rPr>
          <w:t>City Road</w:t>
        </w:r>
      </w:smartTag>
    </w:smartTag>
    <w:r w:rsidRPr="006125D4">
      <w:rPr>
        <w:rFonts w:ascii="Arial" w:eastAsia="Times New Roman" w:hAnsi="Arial" w:cs="Times New Roman"/>
        <w:kern w:val="0"/>
        <w14:ligatures w14:val="none"/>
      </w:rPr>
      <w:t>, March, Cambridgeshire PE15 9LS</w:t>
    </w:r>
  </w:p>
  <w:p w14:paraId="4FB74266" w14:textId="77777777" w:rsidR="006125D4" w:rsidRPr="006125D4" w:rsidRDefault="006125D4" w:rsidP="006125D4">
    <w:pPr>
      <w:spacing w:after="0" w:line="240" w:lineRule="auto"/>
      <w:jc w:val="center"/>
      <w:rPr>
        <w:rFonts w:ascii="Arial" w:eastAsia="Times New Roman" w:hAnsi="Arial" w:cs="Times New Roman"/>
        <w:kern w:val="0"/>
        <w14:ligatures w14:val="none"/>
      </w:rPr>
    </w:pPr>
    <w:r w:rsidRPr="006125D4">
      <w:rPr>
        <w:rFonts w:ascii="Arial" w:eastAsia="Times New Roman" w:hAnsi="Arial" w:cs="Times New Roman"/>
        <w:kern w:val="0"/>
        <w14:ligatures w14:val="none"/>
      </w:rPr>
      <w:t xml:space="preserve">01354 650645 Web: </w:t>
    </w:r>
    <w:hyperlink r:id="rId2" w:history="1">
      <w:r w:rsidRPr="006125D4">
        <w:rPr>
          <w:rFonts w:ascii="Arial" w:eastAsia="Times New Roman" w:hAnsi="Arial" w:cs="Times New Roman"/>
          <w:color w:val="0000FF"/>
          <w:kern w:val="0"/>
          <w:u w:val="single"/>
          <w14:ligatures w14:val="none"/>
        </w:rPr>
        <w:t>www.ypm.org.uk</w:t>
      </w:r>
    </w:hyperlink>
    <w:r w:rsidRPr="006125D4">
      <w:rPr>
        <w:rFonts w:ascii="Arial" w:eastAsia="Times New Roman" w:hAnsi="Arial" w:cs="Times New Roman"/>
        <w:kern w:val="0"/>
        <w14:ligatures w14:val="none"/>
      </w:rPr>
      <w:t xml:space="preserve"> E-Mail: </w:t>
    </w:r>
    <w:hyperlink r:id="rId3" w:history="1">
      <w:r w:rsidRPr="006125D4">
        <w:rPr>
          <w:rFonts w:ascii="Arial" w:eastAsia="Times New Roman" w:hAnsi="Arial" w:cs="Times New Roman"/>
          <w:color w:val="0000FF"/>
          <w:kern w:val="0"/>
          <w:u w:val="single"/>
          <w14:ligatures w14:val="none"/>
        </w:rPr>
        <w:t>admin@ypm.org.uk</w:t>
      </w:r>
    </w:hyperlink>
  </w:p>
  <w:p w14:paraId="670032CC" w14:textId="77777777" w:rsidR="006125D4" w:rsidRDefault="006125D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6E6D"/>
    <w:multiLevelType w:val="multilevel"/>
    <w:tmpl w:val="19CCF9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C42A5"/>
    <w:multiLevelType w:val="multilevel"/>
    <w:tmpl w:val="DD00C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093A2B"/>
    <w:multiLevelType w:val="multilevel"/>
    <w:tmpl w:val="75FE0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5390E"/>
    <w:multiLevelType w:val="multilevel"/>
    <w:tmpl w:val="FBA6AE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F886793"/>
    <w:multiLevelType w:val="multilevel"/>
    <w:tmpl w:val="7A4C4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0E699C"/>
    <w:multiLevelType w:val="multilevel"/>
    <w:tmpl w:val="BEA65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6333724"/>
    <w:multiLevelType w:val="multilevel"/>
    <w:tmpl w:val="2A729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ED7432"/>
    <w:multiLevelType w:val="multilevel"/>
    <w:tmpl w:val="C3A40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6B1966"/>
    <w:multiLevelType w:val="multilevel"/>
    <w:tmpl w:val="4B28D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335003"/>
    <w:multiLevelType w:val="multilevel"/>
    <w:tmpl w:val="A2F2A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EE36C3"/>
    <w:multiLevelType w:val="multilevel"/>
    <w:tmpl w:val="0FCA0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2D76319"/>
    <w:multiLevelType w:val="multilevel"/>
    <w:tmpl w:val="E370D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E60E27"/>
    <w:multiLevelType w:val="multilevel"/>
    <w:tmpl w:val="1F28C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B6251B6"/>
    <w:multiLevelType w:val="multilevel"/>
    <w:tmpl w:val="0450B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0A07DB6"/>
    <w:multiLevelType w:val="multilevel"/>
    <w:tmpl w:val="2806F79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5754FF3"/>
    <w:multiLevelType w:val="multilevel"/>
    <w:tmpl w:val="E9285B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7C62BE0"/>
    <w:multiLevelType w:val="multilevel"/>
    <w:tmpl w:val="DCBA60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9D95D16"/>
    <w:multiLevelType w:val="multilevel"/>
    <w:tmpl w:val="A24CE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2E106E"/>
    <w:multiLevelType w:val="hybridMultilevel"/>
    <w:tmpl w:val="7D9681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583910">
    <w:abstractNumId w:val="8"/>
  </w:num>
  <w:num w:numId="2" w16cid:durableId="1673795345">
    <w:abstractNumId w:val="3"/>
  </w:num>
  <w:num w:numId="3" w16cid:durableId="827525421">
    <w:abstractNumId w:val="1"/>
  </w:num>
  <w:num w:numId="4" w16cid:durableId="1520780299">
    <w:abstractNumId w:val="6"/>
  </w:num>
  <w:num w:numId="5" w16cid:durableId="464204416">
    <w:abstractNumId w:val="2"/>
  </w:num>
  <w:num w:numId="6" w16cid:durableId="1060134664">
    <w:abstractNumId w:val="5"/>
  </w:num>
  <w:num w:numId="7" w16cid:durableId="1239556475">
    <w:abstractNumId w:val="14"/>
  </w:num>
  <w:num w:numId="8" w16cid:durableId="1536894213">
    <w:abstractNumId w:val="9"/>
  </w:num>
  <w:num w:numId="9" w16cid:durableId="1899776147">
    <w:abstractNumId w:val="13"/>
  </w:num>
  <w:num w:numId="10" w16cid:durableId="671953548">
    <w:abstractNumId w:val="17"/>
  </w:num>
  <w:num w:numId="11" w16cid:durableId="1404335211">
    <w:abstractNumId w:val="12"/>
  </w:num>
  <w:num w:numId="12" w16cid:durableId="436365001">
    <w:abstractNumId w:val="16"/>
  </w:num>
  <w:num w:numId="13" w16cid:durableId="699429001">
    <w:abstractNumId w:val="15"/>
  </w:num>
  <w:num w:numId="14" w16cid:durableId="1030498274">
    <w:abstractNumId w:val="0"/>
  </w:num>
  <w:num w:numId="15" w16cid:durableId="2045211269">
    <w:abstractNumId w:val="10"/>
  </w:num>
  <w:num w:numId="16" w16cid:durableId="1036538623">
    <w:abstractNumId w:val="7"/>
  </w:num>
  <w:num w:numId="17" w16cid:durableId="379019791">
    <w:abstractNumId w:val="11"/>
  </w:num>
  <w:num w:numId="18" w16cid:durableId="878738814">
    <w:abstractNumId w:val="4"/>
  </w:num>
  <w:num w:numId="19" w16cid:durableId="86043270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34D"/>
    <w:rsid w:val="000308A0"/>
    <w:rsid w:val="000C13D9"/>
    <w:rsid w:val="002501D3"/>
    <w:rsid w:val="003256F3"/>
    <w:rsid w:val="004132B3"/>
    <w:rsid w:val="005D3A15"/>
    <w:rsid w:val="006125D4"/>
    <w:rsid w:val="009423A1"/>
    <w:rsid w:val="009B5A2B"/>
    <w:rsid w:val="00AA3748"/>
    <w:rsid w:val="00AB24A4"/>
    <w:rsid w:val="00AC2B07"/>
    <w:rsid w:val="00B56DF0"/>
    <w:rsid w:val="00BC434D"/>
    <w:rsid w:val="00D71396"/>
    <w:rsid w:val="00DF4A5A"/>
    <w:rsid w:val="00DF61CF"/>
    <w:rsid w:val="00FE28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Street"/>
  <w:shapeDefaults>
    <o:shapedefaults v:ext="edit" spidmax="2050"/>
    <o:shapelayout v:ext="edit">
      <o:idmap v:ext="edit" data="2"/>
    </o:shapelayout>
  </w:shapeDefaults>
  <w:decimalSymbol w:val="."/>
  <w:listSeparator w:val=","/>
  <w14:docId w14:val="003775ED"/>
  <w15:chartTrackingRefBased/>
  <w15:docId w15:val="{94A2C31C-4C05-4D77-8A59-CC1061800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C434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C434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C434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C434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434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43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43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43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43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434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C434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C434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C434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C434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43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43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43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434D"/>
    <w:rPr>
      <w:rFonts w:eastAsiaTheme="majorEastAsia" w:cstheme="majorBidi"/>
      <w:color w:val="272727" w:themeColor="text1" w:themeTint="D8"/>
    </w:rPr>
  </w:style>
  <w:style w:type="paragraph" w:styleId="Title">
    <w:name w:val="Title"/>
    <w:basedOn w:val="Normal"/>
    <w:next w:val="Normal"/>
    <w:link w:val="TitleChar"/>
    <w:uiPriority w:val="10"/>
    <w:qFormat/>
    <w:rsid w:val="00BC43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43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43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43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434D"/>
    <w:pPr>
      <w:spacing w:before="160"/>
      <w:jc w:val="center"/>
    </w:pPr>
    <w:rPr>
      <w:i/>
      <w:iCs/>
      <w:color w:val="404040" w:themeColor="text1" w:themeTint="BF"/>
    </w:rPr>
  </w:style>
  <w:style w:type="character" w:customStyle="1" w:styleId="QuoteChar">
    <w:name w:val="Quote Char"/>
    <w:basedOn w:val="DefaultParagraphFont"/>
    <w:link w:val="Quote"/>
    <w:uiPriority w:val="29"/>
    <w:rsid w:val="00BC434D"/>
    <w:rPr>
      <w:i/>
      <w:iCs/>
      <w:color w:val="404040" w:themeColor="text1" w:themeTint="BF"/>
    </w:rPr>
  </w:style>
  <w:style w:type="paragraph" w:styleId="ListParagraph">
    <w:name w:val="List Paragraph"/>
    <w:basedOn w:val="Normal"/>
    <w:uiPriority w:val="34"/>
    <w:qFormat/>
    <w:rsid w:val="00BC434D"/>
    <w:pPr>
      <w:ind w:left="720"/>
      <w:contextualSpacing/>
    </w:pPr>
  </w:style>
  <w:style w:type="character" w:styleId="IntenseEmphasis">
    <w:name w:val="Intense Emphasis"/>
    <w:basedOn w:val="DefaultParagraphFont"/>
    <w:uiPriority w:val="21"/>
    <w:qFormat/>
    <w:rsid w:val="00BC434D"/>
    <w:rPr>
      <w:i/>
      <w:iCs/>
      <w:color w:val="0F4761" w:themeColor="accent1" w:themeShade="BF"/>
    </w:rPr>
  </w:style>
  <w:style w:type="paragraph" w:styleId="IntenseQuote">
    <w:name w:val="Intense Quote"/>
    <w:basedOn w:val="Normal"/>
    <w:next w:val="Normal"/>
    <w:link w:val="IntenseQuoteChar"/>
    <w:uiPriority w:val="30"/>
    <w:qFormat/>
    <w:rsid w:val="00BC434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434D"/>
    <w:rPr>
      <w:i/>
      <w:iCs/>
      <w:color w:val="0F4761" w:themeColor="accent1" w:themeShade="BF"/>
    </w:rPr>
  </w:style>
  <w:style w:type="character" w:styleId="IntenseReference">
    <w:name w:val="Intense Reference"/>
    <w:basedOn w:val="DefaultParagraphFont"/>
    <w:uiPriority w:val="32"/>
    <w:qFormat/>
    <w:rsid w:val="00BC434D"/>
    <w:rPr>
      <w:b/>
      <w:bCs/>
      <w:smallCaps/>
      <w:color w:val="0F4761" w:themeColor="accent1" w:themeShade="BF"/>
      <w:spacing w:val="5"/>
    </w:rPr>
  </w:style>
  <w:style w:type="paragraph" w:styleId="Header">
    <w:name w:val="header"/>
    <w:basedOn w:val="Normal"/>
    <w:link w:val="HeaderChar"/>
    <w:uiPriority w:val="99"/>
    <w:unhideWhenUsed/>
    <w:rsid w:val="006125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25D4"/>
  </w:style>
  <w:style w:type="paragraph" w:styleId="Footer">
    <w:name w:val="footer"/>
    <w:basedOn w:val="Normal"/>
    <w:link w:val="FooterChar"/>
    <w:uiPriority w:val="99"/>
    <w:unhideWhenUsed/>
    <w:rsid w:val="006125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25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admin@ypm.org.uk" TargetMode="External"/><Relationship Id="rId2" Type="http://schemas.openxmlformats.org/officeDocument/2006/relationships/hyperlink" Target="http://www.ypm.org.uk"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163</TotalTime>
  <Pages>6</Pages>
  <Words>1185</Words>
  <Characters>6761</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Housley-Stott</dc:creator>
  <cp:keywords/>
  <dc:description/>
  <cp:lastModifiedBy>Sarah Housley-Stott</cp:lastModifiedBy>
  <cp:revision>3</cp:revision>
  <cp:lastPrinted>2026-08-10T09:12:00Z</cp:lastPrinted>
  <dcterms:created xsi:type="dcterms:W3CDTF">2026-08-03T08:13:00Z</dcterms:created>
  <dcterms:modified xsi:type="dcterms:W3CDTF">2026-08-10T09:12:00Z</dcterms:modified>
</cp:coreProperties>
</file>